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lencochiaro-Colore11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D10D1" w:rsidRPr="006D10D1" w14:paraId="184F5B4B" w14:textId="77777777" w:rsidTr="00C900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shd w:val="clear" w:color="auto" w:fill="auto"/>
            <w:vAlign w:val="center"/>
          </w:tcPr>
          <w:p w14:paraId="3966AD00" w14:textId="23177746" w:rsidR="00D06CAD" w:rsidRPr="006D10D1" w:rsidRDefault="00D06CAD" w:rsidP="00E01484">
            <w:pPr>
              <w:spacing w:line="240" w:lineRule="auto"/>
              <w:jc w:val="center"/>
              <w:rPr>
                <w:color w:val="00B050"/>
                <w:sz w:val="22"/>
              </w:rPr>
            </w:pPr>
            <w:r w:rsidRPr="006D10D1">
              <w:rPr>
                <w:color w:val="00B050"/>
                <w:sz w:val="22"/>
              </w:rPr>
              <w:t xml:space="preserve">ALLEGATO </w:t>
            </w:r>
            <w:r w:rsidR="00EB0727" w:rsidRPr="006D10D1">
              <w:rPr>
                <w:color w:val="00B050"/>
                <w:sz w:val="22"/>
              </w:rPr>
              <w:t>B</w:t>
            </w:r>
          </w:p>
          <w:p w14:paraId="11EBF884" w14:textId="556F0998" w:rsidR="00D06CAD" w:rsidRPr="006D10D1" w:rsidRDefault="00EB0727" w:rsidP="00E01484">
            <w:pPr>
              <w:spacing w:line="240" w:lineRule="auto"/>
              <w:jc w:val="center"/>
              <w:rPr>
                <w:color w:val="00B050"/>
              </w:rPr>
            </w:pPr>
            <w:r w:rsidRPr="006D10D1">
              <w:rPr>
                <w:color w:val="00B050"/>
                <w:sz w:val="22"/>
              </w:rPr>
              <w:t>Accreditamenti</w:t>
            </w:r>
          </w:p>
          <w:p w14:paraId="7C7464E3" w14:textId="602F3650" w:rsidR="00D06CAD" w:rsidRPr="006D10D1" w:rsidRDefault="00C900C1" w:rsidP="00DD4129">
            <w:pPr>
              <w:tabs>
                <w:tab w:val="left" w:pos="1985"/>
              </w:tabs>
              <w:spacing w:before="120" w:after="120" w:line="240" w:lineRule="exact"/>
              <w:rPr>
                <w:bCs w:val="0"/>
                <w:color w:val="auto"/>
                <w:szCs w:val="18"/>
              </w:rPr>
            </w:pPr>
            <w:r w:rsidRPr="006D10D1">
              <w:rPr>
                <w:bCs w:val="0"/>
                <w:color w:val="auto"/>
                <w:szCs w:val="18"/>
              </w:rPr>
              <w:t xml:space="preserve">PROCEDURA NEGOZIATA EX ART.50, CO.1 LETT. E) DEL D.LGS. 36/2023 E SMI, PER LA STIPULA DI UN ACCORDO QUADRO, CON UN UNICO OPERATORE, PER L’AFFIDAMENTO DEL SERVIZIO DI ANALISI CHIMICHE E RELATIVI SERVIZI </w:t>
            </w:r>
            <w:r w:rsidRPr="00DD4129">
              <w:rPr>
                <w:bCs w:val="0"/>
                <w:color w:val="auto"/>
                <w:szCs w:val="18"/>
              </w:rPr>
              <w:t xml:space="preserve">CONNESSI </w:t>
            </w:r>
            <w:r w:rsidR="00DD4129" w:rsidRPr="00DD4129">
              <w:rPr>
                <w:bCs w:val="0"/>
                <w:color w:val="auto"/>
                <w:szCs w:val="18"/>
              </w:rPr>
              <w:t>- B1D50A4822</w:t>
            </w:r>
            <w:r w:rsidRPr="006D10D1">
              <w:rPr>
                <w:bCs w:val="0"/>
                <w:color w:val="auto"/>
                <w:szCs w:val="18"/>
              </w:rPr>
              <w:t xml:space="preserve"> </w:t>
            </w:r>
          </w:p>
        </w:tc>
      </w:tr>
    </w:tbl>
    <w:p w14:paraId="0ED8176A" w14:textId="77777777" w:rsidR="004B2D4C" w:rsidRDefault="004B2D4C" w:rsidP="008D7520"/>
    <w:p w14:paraId="5BD93C76" w14:textId="48FE0E67" w:rsidR="00625D74" w:rsidRPr="00BE17EB" w:rsidRDefault="00BE17EB" w:rsidP="000B45C1">
      <w:pPr>
        <w:ind w:left="2124" w:firstLine="708"/>
        <w:jc w:val="center"/>
        <w:rPr>
          <w:b/>
          <w:sz w:val="20"/>
        </w:rPr>
      </w:pPr>
      <w:r w:rsidRPr="00BE17EB">
        <w:rPr>
          <w:b/>
          <w:sz w:val="20"/>
        </w:rPr>
        <w:t>A IGEA SPA</w:t>
      </w:r>
    </w:p>
    <w:p w14:paraId="557B6FAA" w14:textId="0BA73942" w:rsidR="00BE17EB" w:rsidRDefault="00BE17EB" w:rsidP="000B45C1">
      <w:pPr>
        <w:ind w:left="5664"/>
        <w:jc w:val="center"/>
      </w:pPr>
      <w:proofErr w:type="spellStart"/>
      <w:r>
        <w:t>Loc</w:t>
      </w:r>
      <w:proofErr w:type="spellEnd"/>
      <w:r>
        <w:t xml:space="preserve">. Campo Pisano, </w:t>
      </w:r>
      <w:proofErr w:type="spellStart"/>
      <w:r>
        <w:t>snc</w:t>
      </w:r>
      <w:proofErr w:type="spellEnd"/>
      <w:r>
        <w:t xml:space="preserve"> – 09016 Iglesias (SU)</w:t>
      </w:r>
    </w:p>
    <w:p w14:paraId="554037D0" w14:textId="7E5E025C" w:rsidR="00625D74" w:rsidRDefault="00625D74" w:rsidP="00BE17EB"/>
    <w:p w14:paraId="098FC525" w14:textId="38D8185C" w:rsidR="00BE17EB" w:rsidRDefault="00BE17EB" w:rsidP="00BE17EB">
      <w:r>
        <w:t>Il sottoscritto ________________</w:t>
      </w:r>
      <w:r w:rsidR="009F7D4A">
        <w:t>________</w:t>
      </w:r>
      <w:r>
        <w:t xml:space="preserve">________________________________________________, </w:t>
      </w:r>
      <w:r>
        <w:br/>
        <w:t>nato il _____/_____/_________ a ________</w:t>
      </w:r>
      <w:r w:rsidR="009F7D4A">
        <w:t>______</w:t>
      </w:r>
      <w:r>
        <w:t>_______________________________________,</w:t>
      </w:r>
      <w:r>
        <w:br/>
        <w:t>in qualità di _____</w:t>
      </w:r>
      <w:r w:rsidR="009F7D4A">
        <w:t>________</w:t>
      </w:r>
      <w:r>
        <w:t>___________________________________________________________</w:t>
      </w:r>
      <w:r>
        <w:br/>
        <w:t>dell’Impresa ______</w:t>
      </w:r>
      <w:r w:rsidR="009F7D4A">
        <w:t>_________</w:t>
      </w:r>
      <w:r>
        <w:t>__________________________________________________________</w:t>
      </w:r>
      <w:r>
        <w:br/>
        <w:t>con sede in __________________________________________________________________</w:t>
      </w:r>
      <w:r w:rsidR="009F7D4A">
        <w:t>,</w:t>
      </w:r>
      <w:r>
        <w:br/>
        <w:t xml:space="preserve">Codice Fiscale: </w:t>
      </w:r>
      <w:r w:rsidR="009F7D4A">
        <w:t>________________________________</w:t>
      </w:r>
      <w:r>
        <w:t xml:space="preserve">; P. IVA: </w:t>
      </w:r>
      <w:r w:rsidR="009F7D4A">
        <w:t>________________________________,</w:t>
      </w:r>
      <w:r>
        <w:br/>
      </w:r>
    </w:p>
    <w:p w14:paraId="26233FAE" w14:textId="30475E5A" w:rsidR="00625D74" w:rsidRDefault="009F7D4A" w:rsidP="009F7D4A">
      <w:pPr>
        <w:rPr>
          <w:b/>
        </w:rPr>
      </w:pPr>
      <w:r>
        <w:t xml:space="preserve">Con riferimento al bando di gara di cui all’oggetto, così come previsto </w:t>
      </w:r>
      <w:r w:rsidR="00EB0727">
        <w:t xml:space="preserve">dalla Lettera di Invito e </w:t>
      </w:r>
      <w:r>
        <w:t xml:space="preserve">dall’art. 4 del </w:t>
      </w:r>
      <w:r w:rsidR="000B45C1">
        <w:t>C</w:t>
      </w:r>
      <w:r w:rsidRPr="00EC0521">
        <w:t xml:space="preserve">apitolato </w:t>
      </w:r>
      <w:r w:rsidR="000B45C1">
        <w:t>S</w:t>
      </w:r>
      <w:r w:rsidRPr="00EC0521">
        <w:t>peciale</w:t>
      </w:r>
      <w:r>
        <w:t xml:space="preserve">, </w:t>
      </w:r>
      <w:r w:rsidRPr="009F7D4A">
        <w:rPr>
          <w:b/>
        </w:rPr>
        <w:t xml:space="preserve">rende le seguenti dichiarazioni </w:t>
      </w:r>
      <w:r w:rsidR="00EB0727">
        <w:rPr>
          <w:b/>
        </w:rPr>
        <w:t xml:space="preserve">in merito agli accreditamenti posseduti ai sensi della </w:t>
      </w:r>
      <w:r w:rsidR="00EB0727" w:rsidRPr="00EB0727">
        <w:rPr>
          <w:b/>
        </w:rPr>
        <w:t>norma EN ISO 17025</w:t>
      </w:r>
      <w:r w:rsidR="00EB0727">
        <w:rPr>
          <w:b/>
        </w:rPr>
        <w:t>)</w:t>
      </w:r>
      <w:r w:rsidR="005F3295">
        <w:rPr>
          <w:b/>
        </w:rPr>
        <w:t>:</w:t>
      </w:r>
    </w:p>
    <w:tbl>
      <w:tblPr>
        <w:tblStyle w:val="Elencochiaro-Color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5"/>
        <w:gridCol w:w="2369"/>
        <w:gridCol w:w="1171"/>
        <w:gridCol w:w="1225"/>
        <w:gridCol w:w="1851"/>
        <w:gridCol w:w="2051"/>
        <w:gridCol w:w="1144"/>
      </w:tblGrid>
      <w:tr w:rsidR="006244E9" w:rsidRPr="006D10D1" w14:paraId="10CA196F" w14:textId="56B9A849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155129AC" w14:textId="77777777" w:rsidR="006244E9" w:rsidRPr="006D10D1" w:rsidRDefault="006244E9" w:rsidP="007E5B2C">
            <w:pPr>
              <w:pStyle w:val="Tabella"/>
              <w:jc w:val="right"/>
              <w:rPr>
                <w:b w:val="0"/>
                <w:color w:val="auto"/>
                <w:szCs w:val="14"/>
              </w:rPr>
            </w:pPr>
          </w:p>
        </w:tc>
        <w:tc>
          <w:tcPr>
            <w:tcW w:w="1133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5B8621B" w14:textId="77777777" w:rsidR="006244E9" w:rsidRPr="006D10D1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6D10D1">
              <w:rPr>
                <w:color w:val="auto"/>
                <w:sz w:val="16"/>
                <w:szCs w:val="16"/>
              </w:rPr>
              <w:t>TABELLA 1</w:t>
            </w:r>
          </w:p>
        </w:tc>
        <w:tc>
          <w:tcPr>
            <w:tcW w:w="3559" w:type="pct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16D688A7" w14:textId="77777777" w:rsidR="006244E9" w:rsidRDefault="006244E9" w:rsidP="00C10BD7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Accreditamenti ai sensi della norma EN ISO 17025</w:t>
            </w:r>
            <w:r w:rsidRPr="006D10D1">
              <w:rPr>
                <w:b w:val="0"/>
                <w:color w:val="auto"/>
                <w:sz w:val="16"/>
                <w:szCs w:val="16"/>
              </w:rPr>
              <w:t xml:space="preserve"> su</w:t>
            </w:r>
            <w:r w:rsidRPr="006D10D1">
              <w:rPr>
                <w:color w:val="auto"/>
                <w:sz w:val="16"/>
                <w:szCs w:val="16"/>
              </w:rPr>
              <w:t xml:space="preserve"> </w:t>
            </w:r>
          </w:p>
          <w:p w14:paraId="60BE1238" w14:textId="44ED84A0" w:rsidR="006244E9" w:rsidRDefault="006244E9" w:rsidP="006244E9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acque di scarico</w:t>
            </w:r>
          </w:p>
        </w:tc>
      </w:tr>
      <w:tr w:rsidR="006244E9" w:rsidRPr="006D10D1" w14:paraId="5EEB03B0" w14:textId="7B8AC4F6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 w:val="restart"/>
            <w:shd w:val="clear" w:color="auto" w:fill="auto"/>
            <w:vAlign w:val="center"/>
          </w:tcPr>
          <w:p w14:paraId="57056761" w14:textId="70FC5B80" w:rsidR="006244E9" w:rsidRPr="006D10D1" w:rsidRDefault="006244E9" w:rsidP="007E5B2C">
            <w:pPr>
              <w:pStyle w:val="Tabella"/>
              <w:jc w:val="right"/>
              <w:rPr>
                <w:szCs w:val="14"/>
              </w:rPr>
            </w:pPr>
            <w:proofErr w:type="spellStart"/>
            <w:r w:rsidRPr="006D10D1">
              <w:rPr>
                <w:color w:val="auto"/>
                <w:szCs w:val="14"/>
              </w:rPr>
              <w:t>Pos</w:t>
            </w:r>
            <w:proofErr w:type="spellEnd"/>
            <w:r w:rsidRPr="006D10D1">
              <w:rPr>
                <w:color w:val="auto"/>
                <w:szCs w:val="14"/>
              </w:rPr>
              <w:t>.</w:t>
            </w:r>
          </w:p>
        </w:tc>
        <w:tc>
          <w:tcPr>
            <w:tcW w:w="1133" w:type="pct"/>
            <w:vMerge w:val="restart"/>
            <w:shd w:val="clear" w:color="auto" w:fill="auto"/>
            <w:vAlign w:val="center"/>
          </w:tcPr>
          <w:p w14:paraId="055BEB01" w14:textId="4F4D24A4" w:rsidR="006244E9" w:rsidRPr="006D10D1" w:rsidRDefault="006244E9" w:rsidP="007E5B2C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D10D1">
              <w:rPr>
                <w:color w:val="auto"/>
                <w:szCs w:val="14"/>
              </w:rPr>
              <w:t>Descrizione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14:paraId="6D84D042" w14:textId="139B04F0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 w:rsidRPr="00F712A5">
              <w:rPr>
                <w:color w:val="auto"/>
                <w:szCs w:val="14"/>
              </w:rPr>
              <w:t>Accreditamento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 w14:paraId="1B365576" w14:textId="68956A41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Tecnica di prova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14:paraId="75E6EDC7" w14:textId="77777777" w:rsidR="006244E9" w:rsidRDefault="006244E9" w:rsidP="00996E52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Norma/</w:t>
            </w:r>
          </w:p>
          <w:p w14:paraId="0E794F7C" w14:textId="63E57C85" w:rsidR="006244E9" w:rsidRPr="00F712A5" w:rsidRDefault="006244E9" w:rsidP="00996E52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metodo di prova</w:t>
            </w:r>
          </w:p>
        </w:tc>
      </w:tr>
      <w:tr w:rsidR="006244E9" w:rsidRPr="006D10D1" w14:paraId="7B3870CE" w14:textId="110687C1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/>
            <w:shd w:val="clear" w:color="auto" w:fill="auto"/>
            <w:vAlign w:val="center"/>
            <w:hideMark/>
          </w:tcPr>
          <w:p w14:paraId="343E6EFF" w14:textId="031FAB54" w:rsidR="006244E9" w:rsidRPr="006D10D1" w:rsidRDefault="006244E9" w:rsidP="007E5B2C">
            <w:pPr>
              <w:pStyle w:val="Tabella"/>
              <w:jc w:val="right"/>
              <w:rPr>
                <w:color w:val="auto"/>
                <w:szCs w:val="14"/>
              </w:rPr>
            </w:pPr>
          </w:p>
        </w:tc>
        <w:tc>
          <w:tcPr>
            <w:tcW w:w="11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3504E7" w14:textId="64348E8A" w:rsidR="006244E9" w:rsidRPr="006D10D1" w:rsidRDefault="006244E9" w:rsidP="007E5B2C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3F09EAB5" w14:textId="10C27B90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n.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7A7E04F5" w14:textId="1266FCFC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del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4F9117B9" w14:textId="7517309A" w:rsidR="006244E9" w:rsidRPr="00F712A5" w:rsidRDefault="006244E9" w:rsidP="00F712A5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rilasciato da</w:t>
            </w:r>
          </w:p>
        </w:tc>
        <w:tc>
          <w:tcPr>
            <w:tcW w:w="981" w:type="pct"/>
            <w:vMerge/>
            <w:shd w:val="clear" w:color="auto" w:fill="auto"/>
            <w:vAlign w:val="center"/>
          </w:tcPr>
          <w:p w14:paraId="0C4803A1" w14:textId="7AF01CFF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47" w:type="pct"/>
            <w:vMerge/>
            <w:shd w:val="clear" w:color="auto" w:fill="auto"/>
            <w:vAlign w:val="center"/>
          </w:tcPr>
          <w:p w14:paraId="41BFEEC9" w14:textId="7D1F8688" w:rsidR="006244E9" w:rsidRPr="00F712A5" w:rsidRDefault="006244E9" w:rsidP="007E5B2C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</w:tr>
      <w:tr w:rsidR="006244E9" w:rsidRPr="006D10D1" w14:paraId="3F420223" w14:textId="0F1A5ADE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4C7C3B" w14:textId="77777777" w:rsidR="006244E9" w:rsidRPr="006244E9" w:rsidRDefault="006244E9" w:rsidP="006D10D1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446C4C3" w14:textId="7745D873" w:rsidR="006244E9" w:rsidRPr="006244E9" w:rsidRDefault="006244E9" w:rsidP="006D10D1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szCs w:val="14"/>
              </w:rPr>
              <w:t>Ossigeno disciolto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76B2B" w14:textId="205E1D3E" w:rsidR="006244E9" w:rsidRPr="006D10D1" w:rsidRDefault="006244E9" w:rsidP="006D10D1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7340E" w14:textId="0941120C" w:rsidR="006244E9" w:rsidRPr="006D10D1" w:rsidRDefault="006244E9" w:rsidP="006D10D1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B1FC" w14:textId="77777777" w:rsidR="006244E9" w:rsidRPr="006D10D1" w:rsidRDefault="006244E9" w:rsidP="006D10D1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CF387" w14:textId="77777777" w:rsidR="006244E9" w:rsidRPr="006D10D1" w:rsidRDefault="006244E9" w:rsidP="006D10D1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759EF" w14:textId="77777777" w:rsidR="006244E9" w:rsidRPr="006D10D1" w:rsidRDefault="006244E9" w:rsidP="006D10D1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6DBCBEA" w14:textId="452A2E9D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258CA29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35071BF" w14:textId="7851B05F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6244E9">
              <w:rPr>
                <w:szCs w:val="14"/>
              </w:rPr>
              <w:t>pH</w:t>
            </w:r>
            <w:proofErr w:type="spellEnd"/>
          </w:p>
        </w:tc>
        <w:tc>
          <w:tcPr>
            <w:tcW w:w="560" w:type="pct"/>
            <w:shd w:val="clear" w:color="auto" w:fill="auto"/>
            <w:vAlign w:val="center"/>
          </w:tcPr>
          <w:p w14:paraId="4028609D" w14:textId="6949C14B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80F31AA" w14:textId="42D46594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9F1344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5705D3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2B5E33F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5274D94F" w14:textId="227A03D9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2ABCA7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7943B32" w14:textId="77EA8240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szCs w:val="14"/>
              </w:rPr>
              <w:t>Conducibilità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FAF8C" w14:textId="672C4625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8B83" w14:textId="288DE8E4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B11F5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B71A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924C7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A6392CC" w14:textId="1737B493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7C17EA5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5245CB5" w14:textId="69B16A0D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Alluminio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F053A48" w14:textId="0BF2114E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699D4A4" w14:textId="1CDE01A6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67F746A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2A1E25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7762484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AE7AC57" w14:textId="49697CF9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039AD0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A56FD64" w14:textId="563E6437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Antimonio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3F1BE" w14:textId="023B2783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DEF26" w14:textId="5625C674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C58A6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1BBF6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49652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455B01F" w14:textId="7775CD12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4CB7CAA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1D7A77BA" w14:textId="3297769C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Argento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E4FD89C" w14:textId="0B2BE5D1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835C1CC" w14:textId="46782B8F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15882F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BA4AE4B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7BF636A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09A0E17" w14:textId="7A2E74A1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529491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91A4974" w14:textId="77AE1656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Arsenico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0CB9F" w14:textId="5FF47AE8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05C7D" w14:textId="0DD282E6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1D6D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A954D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2E4F03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72930E4" w14:textId="41A07F1D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11B66B2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33F6213" w14:textId="6C9BCF02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Berillio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1A26193" w14:textId="0D84EFF8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D8602BF" w14:textId="6C97903A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92411A9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7C643A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C1F486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4E59A98" w14:textId="46029939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4591BE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1F4E39E" w14:textId="306183FA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>Boro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CE3B7" w14:textId="5D9A9320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8A99D" w14:textId="74E3AE1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FC67A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DF303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098DF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9909757" w14:textId="2B6782E2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768B586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708BCA1" w14:textId="2810D83A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Cadmio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5395C5B" w14:textId="5EC40E4B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498F02B" w14:textId="5DBE0B4A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A4264A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01D56DA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099DBC3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1681CD9" w14:textId="64E09B42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0AB3BA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49DDF94" w14:textId="2943EAB6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Cobalto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71804" w14:textId="466444F1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136D4" w14:textId="1DE71D85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15A14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7CDD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8350D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D03EABE" w14:textId="02B20CA6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3227849A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116E4A2" w14:textId="2D900017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Cromo totale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64DE8C7" w14:textId="3FEB0055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5E7F08A" w14:textId="4885611A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E03943C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A5A7AD1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C268688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9769100" w14:textId="0E5C3394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5164F9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F9B7828" w14:textId="08604022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Cromo VI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D45E2" w14:textId="39211BFA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EE783" w14:textId="6BE7DD49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46275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027C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64308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A53421A" w14:textId="099163F5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4A59A05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01296AC" w14:textId="6F8920A8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Ferro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42B0AB2" w14:textId="679B577F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24609B6" w14:textId="6362FD46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3EF43AF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D049619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3FF0AEE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D2C33C4" w14:textId="07EE65B6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1B99D1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8E8AD82" w14:textId="7AB6B1BB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Mercurio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5321D" w14:textId="59B383CE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04CDD" w14:textId="22EC2E28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19B51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054E1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52F80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FFA9A33" w14:textId="7D437C0D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3CAC01F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lastRenderedPageBreak/>
              <w:t>16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4391789" w14:textId="4DCD57EE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Nichel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D48DE66" w14:textId="592E0EDD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F88E404" w14:textId="2B0425E2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1A05C1F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FFAF60B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9BDC34F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AECCD3D" w14:textId="57D07EBE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FA4A9B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C0CD900" w14:textId="59B32F2F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Piombo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DB3C9" w14:textId="32F649BF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6F752" w14:textId="4863AD25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ABB56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1B512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C63C8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48635ED" w14:textId="7FB92990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98A9858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503331E" w14:textId="4A26033A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Rame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6CD0D39" w14:textId="6398A20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380F8FB" w14:textId="6CF3E4AD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5DC94A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A3F4127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7B34C62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42DD0F0" w14:textId="29D8DF84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CF9559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5A13F6B" w14:textId="2F56AA27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Selenio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A954F" w14:textId="718EDECC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EBC56" w14:textId="43215A38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BF167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E52B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C79E9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CFE0233" w14:textId="21DF4A95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3CB5533E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13473304" w14:textId="2ACA6B18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Manganese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D7CCA7D" w14:textId="6736B53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770F36E" w14:textId="34A2DE4B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3378A8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4C9D5B2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E181581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D37C3D5" w14:textId="548C9FC4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A766F9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C262F75" w14:textId="327B31CA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Tallio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75C8B" w14:textId="24CD37BE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60D72" w14:textId="0FF0D2A2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EBD2A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B9334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B0C67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519C3D12" w14:textId="13EA6516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F6071F4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200AAF5" w14:textId="3B31E375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Zinco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EAB42A8" w14:textId="02B88F41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B291613" w14:textId="06E7B933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240B816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7E2EE19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7D50136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96DD5D1" w14:textId="594EC9AE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DFCE2D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1F5911B" w14:textId="03EFC784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>Cianuri liberi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C7CEB" w14:textId="38B541B5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1217C" w14:textId="5DD46861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E4AEC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CEE0B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4D936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79850A2" w14:textId="015C5A7C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5B08DAB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1378B53" w14:textId="20C5B56C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Fluoruri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AE8BD74" w14:textId="50E1503A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DB8DDDD" w14:textId="3BDE0E8F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bookmarkStart w:id="0" w:name="_GoBack"/>
            <w:bookmarkEnd w:id="0"/>
          </w:p>
        </w:tc>
        <w:tc>
          <w:tcPr>
            <w:tcW w:w="885" w:type="pct"/>
            <w:vAlign w:val="center"/>
          </w:tcPr>
          <w:p w14:paraId="08242F2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F315955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33D093D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7A1F55E" w14:textId="7CF25D14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5A5122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8E76FF9" w14:textId="5BCDB8FD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>Nitriti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F8F80" w14:textId="6C632BD8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11F02" w14:textId="2CF27444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4CB9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F0324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83CD1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ACE4D1A" w14:textId="3A8EA2FF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B4EF003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E5A8D42" w14:textId="7E3EAA0F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>Nitrati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2EA2BF0" w14:textId="5A5534C1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CA485E8" w14:textId="17DED319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EB1E886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A325551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7FFC8FC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9302505" w14:textId="3486B44E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70CB52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D34B96C" w14:textId="50453B5D" w:rsidR="006244E9" w:rsidRPr="006244E9" w:rsidRDefault="006244E9" w:rsidP="009753B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>Ione ammonio come NH4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A134A" w14:textId="07E12D00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2DA6C" w14:textId="510D5776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2213A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16631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A4183" w14:textId="77777777" w:rsidR="006244E9" w:rsidRPr="006D10D1" w:rsidRDefault="006244E9" w:rsidP="009753B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71BBFA4" w14:textId="152F39DE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708EFE9" w14:textId="77777777" w:rsidR="006244E9" w:rsidRPr="006244E9" w:rsidRDefault="006244E9" w:rsidP="009753B0">
            <w:pPr>
              <w:pStyle w:val="Tabella"/>
              <w:jc w:val="right"/>
              <w:rPr>
                <w:szCs w:val="14"/>
              </w:rPr>
            </w:pPr>
            <w:r w:rsidRPr="006244E9">
              <w:rPr>
                <w:szCs w:val="14"/>
              </w:rPr>
              <w:t>28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CE86EDF" w14:textId="629151B6" w:rsidR="006244E9" w:rsidRPr="006244E9" w:rsidRDefault="006244E9" w:rsidP="009753B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244E9">
              <w:rPr>
                <w:rFonts w:cs="Calibri"/>
                <w:szCs w:val="14"/>
              </w:rPr>
              <w:t xml:space="preserve">Solfati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BF247D1" w14:textId="649E2F4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8B9D87E" w14:textId="541C816E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CB34320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422E4F0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9B59B84" w14:textId="77777777" w:rsidR="006244E9" w:rsidRPr="006D10D1" w:rsidRDefault="006244E9" w:rsidP="009753B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</w:tbl>
    <w:p w14:paraId="4CEB3840" w14:textId="537BCD0C" w:rsidR="003B1088" w:rsidRDefault="003B1088" w:rsidP="009F7D4A">
      <w:pPr>
        <w:rPr>
          <w:b/>
        </w:rPr>
      </w:pPr>
    </w:p>
    <w:p w14:paraId="4F762FAF" w14:textId="77777777" w:rsidR="003B1088" w:rsidRDefault="003B1088">
      <w:pPr>
        <w:spacing w:before="0" w:after="160" w:line="259" w:lineRule="auto"/>
        <w:jc w:val="left"/>
        <w:rPr>
          <w:b/>
        </w:rPr>
      </w:pPr>
      <w:r>
        <w:rPr>
          <w:b/>
        </w:rPr>
        <w:br w:type="page"/>
      </w:r>
    </w:p>
    <w:tbl>
      <w:tblPr>
        <w:tblStyle w:val="Elencochiaro-Color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5"/>
        <w:gridCol w:w="2369"/>
        <w:gridCol w:w="1171"/>
        <w:gridCol w:w="1225"/>
        <w:gridCol w:w="1851"/>
        <w:gridCol w:w="2051"/>
        <w:gridCol w:w="1144"/>
      </w:tblGrid>
      <w:tr w:rsidR="006244E9" w14:paraId="225C7663" w14:textId="77777777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15C92098" w14:textId="77777777" w:rsidR="006244E9" w:rsidRPr="006D10D1" w:rsidRDefault="006244E9" w:rsidP="00BA3D90">
            <w:pPr>
              <w:pStyle w:val="Tabella"/>
              <w:jc w:val="right"/>
              <w:rPr>
                <w:b w:val="0"/>
                <w:color w:val="auto"/>
                <w:szCs w:val="14"/>
              </w:rPr>
            </w:pPr>
          </w:p>
        </w:tc>
        <w:tc>
          <w:tcPr>
            <w:tcW w:w="1133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5FF4287B" w14:textId="5D3FDD9D" w:rsidR="006244E9" w:rsidRPr="006D10D1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TABELLA 2</w:t>
            </w:r>
          </w:p>
        </w:tc>
        <w:tc>
          <w:tcPr>
            <w:tcW w:w="3559" w:type="pct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4BE9A8B5" w14:textId="77777777" w:rsidR="006244E9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Accreditamenti ai sensi della norma EN ISO 17025</w:t>
            </w:r>
            <w:r w:rsidRPr="006D10D1">
              <w:rPr>
                <w:b w:val="0"/>
                <w:color w:val="auto"/>
                <w:sz w:val="16"/>
                <w:szCs w:val="16"/>
              </w:rPr>
              <w:t xml:space="preserve"> su</w:t>
            </w:r>
          </w:p>
          <w:p w14:paraId="1A7292FA" w14:textId="5DFA02F1" w:rsidR="006244E9" w:rsidRDefault="006244E9" w:rsidP="006244E9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acque naturali (acque sotterranee e/o acque superficiali)</w:t>
            </w:r>
            <w:r w:rsidRPr="006D10D1">
              <w:rPr>
                <w:color w:val="auto"/>
                <w:sz w:val="16"/>
                <w:szCs w:val="16"/>
              </w:rPr>
              <w:t xml:space="preserve"> </w:t>
            </w:r>
          </w:p>
        </w:tc>
      </w:tr>
      <w:tr w:rsidR="006244E9" w:rsidRPr="00996E52" w14:paraId="75173774" w14:textId="77777777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 w:val="restart"/>
            <w:shd w:val="clear" w:color="auto" w:fill="auto"/>
            <w:vAlign w:val="center"/>
          </w:tcPr>
          <w:p w14:paraId="503683EA" w14:textId="77777777" w:rsidR="006244E9" w:rsidRPr="006D10D1" w:rsidRDefault="006244E9" w:rsidP="00BA3D90">
            <w:pPr>
              <w:pStyle w:val="Tabella"/>
              <w:jc w:val="right"/>
              <w:rPr>
                <w:szCs w:val="14"/>
              </w:rPr>
            </w:pPr>
            <w:proofErr w:type="spellStart"/>
            <w:r w:rsidRPr="006D10D1">
              <w:rPr>
                <w:color w:val="auto"/>
                <w:szCs w:val="14"/>
              </w:rPr>
              <w:t>Pos</w:t>
            </w:r>
            <w:proofErr w:type="spellEnd"/>
            <w:r w:rsidRPr="006D10D1">
              <w:rPr>
                <w:color w:val="auto"/>
                <w:szCs w:val="14"/>
              </w:rPr>
              <w:t>.</w:t>
            </w:r>
          </w:p>
        </w:tc>
        <w:tc>
          <w:tcPr>
            <w:tcW w:w="1133" w:type="pct"/>
            <w:vMerge w:val="restart"/>
            <w:shd w:val="clear" w:color="auto" w:fill="auto"/>
            <w:vAlign w:val="center"/>
          </w:tcPr>
          <w:p w14:paraId="566F7A94" w14:textId="77777777" w:rsidR="006244E9" w:rsidRPr="006D10D1" w:rsidRDefault="006244E9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D10D1">
              <w:rPr>
                <w:color w:val="auto"/>
                <w:szCs w:val="14"/>
              </w:rPr>
              <w:t>Descrizione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14:paraId="0DBE600D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 w:rsidRPr="00F712A5">
              <w:rPr>
                <w:color w:val="auto"/>
                <w:szCs w:val="14"/>
              </w:rPr>
              <w:t>Accreditamento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 w14:paraId="5B7795DB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Tecnica di prova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14:paraId="15BCE92C" w14:textId="77777777" w:rsidR="006244E9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Norma/</w:t>
            </w:r>
          </w:p>
          <w:p w14:paraId="0B4A0512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metodo di prova</w:t>
            </w:r>
          </w:p>
        </w:tc>
      </w:tr>
      <w:tr w:rsidR="006244E9" w:rsidRPr="00F712A5" w14:paraId="42207D52" w14:textId="77777777" w:rsidTr="00624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/>
            <w:shd w:val="clear" w:color="auto" w:fill="auto"/>
            <w:vAlign w:val="center"/>
            <w:hideMark/>
          </w:tcPr>
          <w:p w14:paraId="16B745AB" w14:textId="77777777" w:rsidR="006244E9" w:rsidRPr="006D10D1" w:rsidRDefault="006244E9" w:rsidP="00BA3D90">
            <w:pPr>
              <w:pStyle w:val="Tabella"/>
              <w:jc w:val="right"/>
              <w:rPr>
                <w:color w:val="auto"/>
                <w:szCs w:val="14"/>
              </w:rPr>
            </w:pPr>
          </w:p>
        </w:tc>
        <w:tc>
          <w:tcPr>
            <w:tcW w:w="11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F87396" w14:textId="77777777" w:rsidR="006244E9" w:rsidRPr="006D10D1" w:rsidRDefault="006244E9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4976F963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n.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744A3822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del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5E586324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rilasciato da</w:t>
            </w:r>
          </w:p>
        </w:tc>
        <w:tc>
          <w:tcPr>
            <w:tcW w:w="981" w:type="pct"/>
            <w:vMerge/>
            <w:shd w:val="clear" w:color="auto" w:fill="auto"/>
            <w:vAlign w:val="center"/>
          </w:tcPr>
          <w:p w14:paraId="7FE04067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47" w:type="pct"/>
            <w:vMerge/>
            <w:shd w:val="clear" w:color="auto" w:fill="auto"/>
            <w:vAlign w:val="center"/>
          </w:tcPr>
          <w:p w14:paraId="5913B7F0" w14:textId="77777777" w:rsidR="006244E9" w:rsidRPr="00F712A5" w:rsidRDefault="006244E9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</w:tr>
      <w:tr w:rsidR="006244E9" w:rsidRPr="006D10D1" w14:paraId="30AA754D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747BF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6C5AADF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szCs w:val="14"/>
              </w:rPr>
              <w:t>Ossigeno disciolto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9008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735B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5216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E1C9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AC57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B981343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662CB90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7281CD1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szCs w:val="14"/>
              </w:rPr>
              <w:t>pH</w:t>
            </w:r>
            <w:proofErr w:type="spellEnd"/>
          </w:p>
        </w:tc>
        <w:tc>
          <w:tcPr>
            <w:tcW w:w="560" w:type="pct"/>
            <w:shd w:val="clear" w:color="auto" w:fill="auto"/>
            <w:vAlign w:val="center"/>
          </w:tcPr>
          <w:p w14:paraId="08E65F0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8D89F5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965492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DB4761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F236C9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2A771AE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27B23A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1ED4072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szCs w:val="14"/>
              </w:rPr>
              <w:t>Conducibilità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E4C6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5CFF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88B6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7CEB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34C4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1295CA2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CC0DFD3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E5783A9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Alluminio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E62CB6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F22F70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B6CA17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17C045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DBE4AF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6749521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D3B66D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70A4BF1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Antimonio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015F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6C3F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9FAB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4C3C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6AB9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B983DBC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218A03E8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6C4AADB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Argento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1DB69A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970FA3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E3B116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B187B7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54510D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40D1297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8520E7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04BFBF6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Arsenico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DCF2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FF8C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7075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063E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6491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9551147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48EE441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8D74A55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Berillio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64B8BF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B45BB4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D2E7B5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B3DBB2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A4284A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2C5BA2A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84B8A5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1AC627E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Boro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4B395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48A7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0BD5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733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A34C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0F23AAC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683B1ED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54DB4AD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Cadmio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1193A0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FD4B91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ECDCCB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833AA8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122B8CC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E4C3CD7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C19CDB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9AB60E0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Cobalto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0555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65D3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20D5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7D6E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CD44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5F5404DD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DC6C571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D9168DF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totale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E7137B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8730EF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1120F5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CE469B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1B909F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B86CD55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4B8154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CAD54B3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VI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7210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C019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68A3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2852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B031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792C1C0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D802AD7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8F868C6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Ferro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CD858B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2CFFD5C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037719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A0D660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F10FA6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8E092BD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1F9C4B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BBBD643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Mercurio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7D3A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EBB1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CB8C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9661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E320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054B657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A6A21E6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4A321BC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Nichel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152177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55A247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E36B27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3695E0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C4890A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0AC8980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E3CAE5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9EBA23C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Piombo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BC75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C266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9512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AE69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CE2C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15DF70C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6239C8F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F3A0878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Rame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063C5F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EAECE4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32B639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2976C4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620B69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BDB0962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DB5ECC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6D0B757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Selenio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489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AB2D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C164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0B65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FA85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045B381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D03D1BC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6921107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Manganese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CA443C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4C954C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AC7340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724F96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080584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725CE5E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041EEC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2233362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Tallio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6DC7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3AA7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FE97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CE16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F544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5848F21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06AD953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1E1FEB4B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Zinco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992612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FA70B4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66756D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57B3F9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44424C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FB49360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38AD4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0A1B670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Cianuri liberi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E0D53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0291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56B9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C583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20FB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C63152D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D867F27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BC8B443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Fluoruri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DB857E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411833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EE40C0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DAE5F1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58269B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4B1C400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302508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25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2097AE7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Nitriti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C9EF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B92F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300A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BD89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1B46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5B86616E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2B8E53B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A3EC8E0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Nitrati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5ACF4F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73DC1E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7443E8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0208D0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BCFFFC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639D219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5497AB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14B6BBD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Ione ammonio come NH4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10BB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B9EC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520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365B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1B86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98F1F96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33DF5E1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B0E88B1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Solfati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79E9A8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A9A4D8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C9C5DB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5C478D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D5BD87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13A956F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BBA665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3EB2F8E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Benzene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C43A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BA81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C7F6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1693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E3D0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96FA786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F836C50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FDEFA40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Etilbenzene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833442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1C9D93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79EFF6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9B8E5E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5581CA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857279D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7AA61A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B433F43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Stirene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EC51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B850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510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449E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3BEC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CB3DCEE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4297A3B4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E6FF8FF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Toluene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8B028D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91C015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26C781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648E6F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5D2A52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FB25B25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2F8608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935A638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para-Xilene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6667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6D9C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E41C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E1A8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C7F7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D94CDA6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85F69F2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4F7011AD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(a)antracene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962EC7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317850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8571C8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0EF6A9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BD864F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DCEAB41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A25C6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FC0BD00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FAF6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9996F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DF5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2FE6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591F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D798F78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0C8CAA9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B7A2640" w14:textId="13800656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(b)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</w:p>
        </w:tc>
        <w:tc>
          <w:tcPr>
            <w:tcW w:w="560" w:type="pct"/>
            <w:shd w:val="clear" w:color="auto" w:fill="auto"/>
            <w:vAlign w:val="center"/>
          </w:tcPr>
          <w:p w14:paraId="681A173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BF9EBD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DD9031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958C32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D44812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3AE93EF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81D7F2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F46215F" w14:textId="22016493" w:rsidR="006244E9" w:rsidRPr="00A53540" w:rsidRDefault="006244E9" w:rsidP="006244E9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(k)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B3E2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B8BA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A1FD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4A3E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1515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77739E8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B6E0D78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8077FAB" w14:textId="071D63D5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</w:t>
            </w:r>
            <w:proofErr w:type="spellStart"/>
            <w:r w:rsidRPr="00A53540">
              <w:rPr>
                <w:rFonts w:cs="Calibri"/>
                <w:szCs w:val="14"/>
              </w:rPr>
              <w:t>g,h,i</w:t>
            </w:r>
            <w:proofErr w:type="spellEnd"/>
            <w:r w:rsidRPr="00A53540">
              <w:rPr>
                <w:rFonts w:cs="Calibri"/>
                <w:szCs w:val="14"/>
              </w:rPr>
              <w:t>)</w:t>
            </w:r>
            <w:proofErr w:type="spellStart"/>
            <w:r w:rsidRPr="00A53540">
              <w:rPr>
                <w:rFonts w:cs="Calibri"/>
                <w:szCs w:val="14"/>
              </w:rPr>
              <w:t>perilene</w:t>
            </w:r>
            <w:proofErr w:type="spellEnd"/>
          </w:p>
        </w:tc>
        <w:tc>
          <w:tcPr>
            <w:tcW w:w="560" w:type="pct"/>
            <w:shd w:val="clear" w:color="auto" w:fill="auto"/>
            <w:vAlign w:val="center"/>
          </w:tcPr>
          <w:p w14:paraId="02B9C37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B8CD89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55D03D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C689BA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427518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00FCDC4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F5707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9E96B3D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Crisene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3D85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FE2B0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86CA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D201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572C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6B9E1C4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95594B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1338343D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a,h</w:t>
            </w:r>
            <w:proofErr w:type="spellEnd"/>
            <w:r w:rsidRPr="00A53540">
              <w:rPr>
                <w:rFonts w:cs="Calibri"/>
                <w:szCs w:val="14"/>
              </w:rPr>
              <w:t xml:space="preserve">)antracene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E38BB4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174CE8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924257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ABE8CA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B2648D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6592648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16C112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7F9911B" w14:textId="4E4470CA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Indeno</w:t>
            </w:r>
            <w:proofErr w:type="spellEnd"/>
            <w:r w:rsidRPr="00A53540">
              <w:rPr>
                <w:rFonts w:cs="Calibri"/>
                <w:szCs w:val="14"/>
              </w:rPr>
              <w:t>(1,2,3-cd)pirene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069C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8227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ED0C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D0A5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2521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419CB8B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51E4BEE" w14:textId="77777777" w:rsidR="006244E9" w:rsidRPr="00A53540" w:rsidRDefault="006244E9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2653D702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96C30C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698465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ACE6D5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C465DC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2878E3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789421C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24DDA916" w14:textId="083902DB" w:rsidR="006244E9" w:rsidRPr="00A53540" w:rsidRDefault="006244E9" w:rsidP="0017797F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</w:t>
            </w:r>
            <w:r w:rsidR="0017797F" w:rsidRPr="00A53540">
              <w:rPr>
                <w:szCs w:val="14"/>
              </w:rPr>
              <w:t>3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6AC84D6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370E96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DB6B7D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5B8498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9EA0C1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2DDFFA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8A7D367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B9DC6E" w14:textId="58C0A75D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44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04A1A8B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Triclorometano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8EAE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8D12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B90B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C93E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1E3E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14D4180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965FE44" w14:textId="5EB4B69B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45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8D86D78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Cloruro di vinile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1EC443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00312C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0F554A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EBD997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AB5E57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4A37B26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674C9" w14:textId="2C42CA94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46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D4B2014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A900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46AE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6249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78F2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C79A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A85AD0B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EB82417" w14:textId="46918A63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47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94D648A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1,1-Dicloroetilene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916E85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EDBFBC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857585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9E4C0E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7C9E3D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24C773C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C8424" w14:textId="6249EC7B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48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37650BE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Tricloroetilene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43FA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A86B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FECC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B929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488B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F73B7CC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A8702C0" w14:textId="5FAF0258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49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881644D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Tetracloroetilene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6F1D50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68685C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1C7C08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73281B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7A8296B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D2D2469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EE17A" w14:textId="65C69060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50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3FCF364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Esaclorobutadiene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216A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BB78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D362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323F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6FA7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354E904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30ED9" w14:textId="236EB2D2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0BD7D96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1,1-Dicloroetano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7CCC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75CE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42B1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5E00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0624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526B70B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B7C20FC" w14:textId="22D2E99D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40A37EA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70FFA1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AF9A4A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62EC79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BAC417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A58B9B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8EF2C0B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92099" w14:textId="168391BD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3574744F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1,2-Dicloropropano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ED5A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7A1D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9839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9E55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FF7E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17A283A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A795493" w14:textId="65B694B7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0BAE562F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1,1,2- Tricloroetano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A2D073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C79AC8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2DCAD0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6E7CF3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6058F1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C770648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60A4C" w14:textId="675A6D36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3A5B531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1,2,3- </w:t>
            </w:r>
            <w:proofErr w:type="spellStart"/>
            <w:r w:rsidRPr="00A53540">
              <w:rPr>
                <w:rFonts w:cs="Calibri"/>
                <w:szCs w:val="14"/>
              </w:rPr>
              <w:t>Tricloropropano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4D96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49AD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BE7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C847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2DF3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3F0CBEB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D38EDB8" w14:textId="32A52509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C048588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1,1,2,2- </w:t>
            </w:r>
            <w:proofErr w:type="spellStart"/>
            <w:r w:rsidRPr="00A53540">
              <w:rPr>
                <w:rFonts w:cs="Calibri"/>
                <w:szCs w:val="14"/>
              </w:rPr>
              <w:t>Tetracloroetano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4839C8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817E27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758EF9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9ED2CD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ADDB63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3CD4702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BB3E3" w14:textId="56370FB2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CC0EA2D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Tribromoetano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48A9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6100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1034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8947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3630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2FC38E0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529FAB5" w14:textId="521E25A4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5683C9A5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1,2-Dibromoetano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8DB9B4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BDFDE1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656D04D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B81CE3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DD0452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DC211C7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EB846" w14:textId="7DC17380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2903988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Dibromoclorometano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C0A0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9461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1FBBC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019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0AA5E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640DBF2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930F767" w14:textId="6CF7A07A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6900AD9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Bromodiclorometano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EFD1E4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F7F053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6F83279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AB532D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46BFE4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EEF2A84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28065" w14:textId="62534425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7F448658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Monoclorobenzene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2CE2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AEB6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5D4B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D67F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A242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793005D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83EDDCC" w14:textId="09F9EA52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ECFBEC3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2D62F0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DD6366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DF286C8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C29846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FC8D31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DFE342A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1E25B" w14:textId="4D683E7E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63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AD5661E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1,4-Diclorobenzene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B7B6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A8EA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EEA3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D1D1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11F9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1D379DB4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C240A13" w14:textId="767144AD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64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DA33412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1,2,4-Triclorobenzene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911871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07803E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7397ABA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325D69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DA607F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9919A77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9C346" w14:textId="2831E066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65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0B5602D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1,2,4,5-Tetraclorobenzene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48A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C2D1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B2758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403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8A736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7D5509E6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1DF94C9" w14:textId="6BFDB1D5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66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195B966C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9A677F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2540FB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DEB13E0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E666E0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A9749AC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4300E2BA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9AC93" w14:textId="661DD17A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67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B0E4C28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Esaclorobenzene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C82AF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E39A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5CF5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63F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AD93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3F767420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406DF07" w14:textId="601EE3BB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68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6A6C0C5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2-Clorofenolo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63E2C5F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A38F415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5F88C9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B374BB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3605571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340A4AC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1B4A2" w14:textId="76060F58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F8B8FDA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2,4-Diclorofenolo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A98B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10A8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EC945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C344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D99CD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876E8A0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1FA26FE" w14:textId="27EE4AE6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70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74B67CD7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2,4,6-Triclorofenolo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7E0488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24A6C2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C232413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B2BD0EE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AFB271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6EEC8197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73FEE" w14:textId="4F79D3D4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71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5AEC6653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Pentaclorofenolo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E6854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520C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6557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AFC3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8BD8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04B7949A" w14:textId="77777777" w:rsidTr="006244E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2347260" w14:textId="16AA7CD5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72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31146B5F" w14:textId="77777777" w:rsidR="006244E9" w:rsidRPr="00A53540" w:rsidRDefault="006244E9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53540">
              <w:rPr>
                <w:rFonts w:cs="Calibri"/>
                <w:szCs w:val="14"/>
              </w:rPr>
              <w:t>PCB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767F294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9D20B27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A02CCE2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87ABB4B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76FE0C6" w14:textId="77777777" w:rsidR="006244E9" w:rsidRPr="006D10D1" w:rsidRDefault="006244E9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6244E9" w:rsidRPr="006D10D1" w14:paraId="2B054688" w14:textId="77777777" w:rsidTr="00624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1CC850E" w14:textId="3C5EC9A4" w:rsidR="006244E9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73</w:t>
            </w:r>
          </w:p>
        </w:tc>
        <w:tc>
          <w:tcPr>
            <w:tcW w:w="1133" w:type="pct"/>
            <w:shd w:val="clear" w:color="000000" w:fill="auto"/>
            <w:vAlign w:val="center"/>
          </w:tcPr>
          <w:p w14:paraId="6E192AE5" w14:textId="77777777" w:rsidR="006244E9" w:rsidRPr="00A53540" w:rsidRDefault="006244E9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Idrocarburi totali (n esano)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68F97F7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DC5B379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4831382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39020F1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B4C98AA" w14:textId="77777777" w:rsidR="006244E9" w:rsidRPr="006D10D1" w:rsidRDefault="006244E9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</w:tbl>
    <w:p w14:paraId="6B9F25D8" w14:textId="77777777" w:rsidR="001156D4" w:rsidRDefault="001156D4" w:rsidP="009F7D4A">
      <w:pPr>
        <w:rPr>
          <w:b/>
        </w:rPr>
      </w:pPr>
    </w:p>
    <w:p w14:paraId="74980EE9" w14:textId="77777777" w:rsidR="001156D4" w:rsidRDefault="001156D4">
      <w:pPr>
        <w:spacing w:before="0" w:after="160" w:line="259" w:lineRule="auto"/>
        <w:jc w:val="left"/>
        <w:rPr>
          <w:b/>
        </w:rPr>
      </w:pPr>
      <w:r>
        <w:rPr>
          <w:b/>
        </w:rPr>
        <w:br w:type="page"/>
      </w:r>
    </w:p>
    <w:tbl>
      <w:tblPr>
        <w:tblStyle w:val="Elencochiaro-Color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5"/>
        <w:gridCol w:w="2369"/>
        <w:gridCol w:w="1171"/>
        <w:gridCol w:w="1225"/>
        <w:gridCol w:w="1851"/>
        <w:gridCol w:w="2051"/>
        <w:gridCol w:w="1144"/>
      </w:tblGrid>
      <w:tr w:rsidR="00A53540" w14:paraId="5EBB8CB1" w14:textId="77777777" w:rsidTr="00BA3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6BFCE8BF" w14:textId="77777777" w:rsidR="00A53540" w:rsidRPr="006D10D1" w:rsidRDefault="00A53540" w:rsidP="00BA3D90">
            <w:pPr>
              <w:pStyle w:val="Tabella"/>
              <w:jc w:val="right"/>
              <w:rPr>
                <w:b w:val="0"/>
                <w:color w:val="auto"/>
                <w:szCs w:val="14"/>
              </w:rPr>
            </w:pPr>
          </w:p>
        </w:tc>
        <w:tc>
          <w:tcPr>
            <w:tcW w:w="1133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079D35B" w14:textId="2480EC7F" w:rsidR="00A53540" w:rsidRPr="006D10D1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TABELLA 3</w:t>
            </w:r>
          </w:p>
        </w:tc>
        <w:tc>
          <w:tcPr>
            <w:tcW w:w="3559" w:type="pct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3CAE4085" w14:textId="77777777" w:rsidR="00A53540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Accreditamenti ai sensi della norma EN ISO 17025</w:t>
            </w:r>
            <w:r w:rsidRPr="006D10D1">
              <w:rPr>
                <w:b w:val="0"/>
                <w:color w:val="auto"/>
                <w:sz w:val="16"/>
                <w:szCs w:val="16"/>
              </w:rPr>
              <w:t xml:space="preserve"> su</w:t>
            </w:r>
            <w:r w:rsidRPr="006D10D1">
              <w:rPr>
                <w:color w:val="auto"/>
                <w:sz w:val="16"/>
                <w:szCs w:val="16"/>
              </w:rPr>
              <w:t xml:space="preserve"> </w:t>
            </w:r>
          </w:p>
          <w:p w14:paraId="03EE0ED4" w14:textId="0908663B" w:rsidR="00A53540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rifiuti</w:t>
            </w:r>
          </w:p>
        </w:tc>
      </w:tr>
      <w:tr w:rsidR="00A53540" w:rsidRPr="00F712A5" w14:paraId="63D38996" w14:textId="77777777" w:rsidTr="00BA3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 w:val="restart"/>
            <w:shd w:val="clear" w:color="auto" w:fill="auto"/>
            <w:vAlign w:val="center"/>
          </w:tcPr>
          <w:p w14:paraId="5C114C8C" w14:textId="77777777" w:rsidR="00A53540" w:rsidRPr="006D10D1" w:rsidRDefault="00A53540" w:rsidP="00BA3D90">
            <w:pPr>
              <w:pStyle w:val="Tabella"/>
              <w:jc w:val="right"/>
              <w:rPr>
                <w:szCs w:val="14"/>
              </w:rPr>
            </w:pPr>
            <w:proofErr w:type="spellStart"/>
            <w:r w:rsidRPr="006D10D1">
              <w:rPr>
                <w:color w:val="auto"/>
                <w:szCs w:val="14"/>
              </w:rPr>
              <w:t>Pos</w:t>
            </w:r>
            <w:proofErr w:type="spellEnd"/>
            <w:r w:rsidRPr="006D10D1">
              <w:rPr>
                <w:color w:val="auto"/>
                <w:szCs w:val="14"/>
              </w:rPr>
              <w:t>.</w:t>
            </w:r>
          </w:p>
        </w:tc>
        <w:tc>
          <w:tcPr>
            <w:tcW w:w="1133" w:type="pct"/>
            <w:vMerge w:val="restart"/>
            <w:shd w:val="clear" w:color="auto" w:fill="auto"/>
            <w:vAlign w:val="center"/>
          </w:tcPr>
          <w:p w14:paraId="1EB2866E" w14:textId="77777777" w:rsidR="00A53540" w:rsidRPr="006D10D1" w:rsidRDefault="00A53540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D10D1">
              <w:rPr>
                <w:color w:val="auto"/>
                <w:szCs w:val="14"/>
              </w:rPr>
              <w:t>Descrizione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14:paraId="41DBEF32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 w:rsidRPr="00F712A5">
              <w:rPr>
                <w:color w:val="auto"/>
                <w:szCs w:val="14"/>
              </w:rPr>
              <w:t>Accreditamento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 w14:paraId="2D7424B6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Tecnica di prova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14:paraId="5BB121E6" w14:textId="77777777" w:rsidR="00A53540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Norma/</w:t>
            </w:r>
          </w:p>
          <w:p w14:paraId="356E4ED8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metodo di prova</w:t>
            </w:r>
          </w:p>
        </w:tc>
      </w:tr>
      <w:tr w:rsidR="00A53540" w:rsidRPr="00F712A5" w14:paraId="48653637" w14:textId="77777777" w:rsidTr="00BA3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/>
            <w:shd w:val="clear" w:color="auto" w:fill="auto"/>
            <w:vAlign w:val="center"/>
            <w:hideMark/>
          </w:tcPr>
          <w:p w14:paraId="45522685" w14:textId="77777777" w:rsidR="00A53540" w:rsidRPr="006D10D1" w:rsidRDefault="00A53540" w:rsidP="00BA3D90">
            <w:pPr>
              <w:pStyle w:val="Tabella"/>
              <w:jc w:val="right"/>
              <w:rPr>
                <w:color w:val="auto"/>
                <w:szCs w:val="14"/>
              </w:rPr>
            </w:pPr>
          </w:p>
        </w:tc>
        <w:tc>
          <w:tcPr>
            <w:tcW w:w="11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9C8CC9" w14:textId="77777777" w:rsidR="00A53540" w:rsidRPr="006D10D1" w:rsidRDefault="00A53540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3FD1FE5F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n.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76184605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del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C4320E9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rilasciato da</w:t>
            </w:r>
          </w:p>
        </w:tc>
        <w:tc>
          <w:tcPr>
            <w:tcW w:w="981" w:type="pct"/>
            <w:vMerge/>
            <w:shd w:val="clear" w:color="auto" w:fill="auto"/>
            <w:vAlign w:val="center"/>
          </w:tcPr>
          <w:p w14:paraId="56523E1F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47" w:type="pct"/>
            <w:vMerge/>
            <w:shd w:val="clear" w:color="auto" w:fill="auto"/>
            <w:vAlign w:val="center"/>
          </w:tcPr>
          <w:p w14:paraId="2C25FCEF" w14:textId="77777777" w:rsidR="00A53540" w:rsidRPr="00F712A5" w:rsidRDefault="00A53540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</w:tr>
      <w:tr w:rsidR="00A53540" w:rsidRPr="006D10D1" w14:paraId="2FC54CD4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DDAA34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D77F01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Antimonio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03BC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2293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420B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7B80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B396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FBBBAAD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3F212DE4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EA6B9A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Arsenico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A2EE2B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3BD46C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F51EDA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5170EE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0A4DCE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D004AB1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F5452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F69EB5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Cadmio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7299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3B21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F31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E198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588D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EB861B0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F3E624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4D5945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totale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D66824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0A1ED2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F141D6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1B9CF2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04C6B2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481CCCF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885A3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FA533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VI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821C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4A83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D09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C7C0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F169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5C3EB23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29AFF0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35D97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Mercurio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FE3F60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7616D6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FAF485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275DF8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F0C4BC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97854CF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204906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9E4492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Nichel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9634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1F37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59B7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9E9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1F53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9DA5160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85A5447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6001C9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Piombo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A31354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CD542D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C72742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DDF80B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258F5C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F56A892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70A79E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DB26C6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Rame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B539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3BE7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FEFC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E260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646C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6E6517B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4A8DC62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F87DB8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Zinco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6FBDFB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7C29AE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FBDF3A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5381B3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477E70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B80DA2A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D0AB09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3E3976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Cianuri liberi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F186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79AD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BA37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9D32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68CB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48A8495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293E5201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DCB48C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Fluoruri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C0743E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DC6294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62B440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4DD2D9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42AAF0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3477CDA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0CE919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573AE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Solfati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C5D9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EDBB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F08D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2FD6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FC4A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0668360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288D96A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D96E3E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26717B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80697F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0016EB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201705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C3ECDB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7F4A28BA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CAE5E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E365BB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Etilbenzene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265F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F777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636C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DBB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BCAA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A62FE0A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B097363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9C74B5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Stirene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136122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26255A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17DB7F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F06A08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C49E85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DBD40D7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B89489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270982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Toluene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4B3D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43A5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FD3E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1481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882C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DA106DF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06D5563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1BCA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Xilene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F5E94D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A814EA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DB3466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1A04F7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E1603E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C35CAC2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75914AD6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1F0EBED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(a)antracene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297CA6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43D7D9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60789C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A3D908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6DE60D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6574A55A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0463A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82D910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E2B4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F354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BF9F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1B81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06D7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C7C038E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6F86B34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357DE3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(b)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62B38B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32AC63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B03768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EE6588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5DF242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4E936E1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12850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947B1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(k)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264F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8222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25A5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10D0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DB9B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67CAB265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1EB3A7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2DDFB0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</w:t>
            </w:r>
            <w:proofErr w:type="spellStart"/>
            <w:r w:rsidRPr="00A53540">
              <w:rPr>
                <w:rFonts w:cs="Calibri"/>
                <w:szCs w:val="14"/>
              </w:rPr>
              <w:t>g,h,i</w:t>
            </w:r>
            <w:proofErr w:type="spellEnd"/>
            <w:r w:rsidRPr="00A53540">
              <w:rPr>
                <w:rFonts w:cs="Calibri"/>
                <w:szCs w:val="14"/>
              </w:rPr>
              <w:t>)</w:t>
            </w:r>
            <w:proofErr w:type="spellStart"/>
            <w:r w:rsidRPr="00A53540">
              <w:rPr>
                <w:rFonts w:cs="Calibri"/>
                <w:szCs w:val="14"/>
              </w:rPr>
              <w:t>perilene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2EB263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22636E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F14AF0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78B967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117C41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7315E048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AB930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0F40E1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Crisene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8B46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EBEB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8769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B149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2B20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DD47326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94A2D8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25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C097BD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a,e</w:t>
            </w:r>
            <w:proofErr w:type="spellEnd"/>
            <w:r w:rsidRPr="00A53540">
              <w:rPr>
                <w:rFonts w:cs="Calibri"/>
                <w:szCs w:val="14"/>
              </w:rPr>
              <w:t xml:space="preserve"> )pirene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089FA6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85781C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01B8D8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C10991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3CD80D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9DBCECA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257BE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FCCCD1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a,l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A61F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E0E9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35F8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3696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F34D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9936C8A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098E05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E26176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a,i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EC1C42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A8E252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A33B94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D57EBE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100DFB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04D1D03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7A3AE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0F10DD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a,h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6F98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E903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FA3B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6DA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5B06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C0F0D26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795EBB67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484AEA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a,h</w:t>
            </w:r>
            <w:proofErr w:type="spellEnd"/>
            <w:r w:rsidRPr="00A53540">
              <w:rPr>
                <w:rFonts w:cs="Calibri"/>
                <w:szCs w:val="14"/>
              </w:rPr>
              <w:t>)antracene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A6ECD7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7CC717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929E76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79E457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DDB95D0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C7D5168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85AAC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C3B5997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Indenopirene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8DF4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A966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A12E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3844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579C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4C85ED7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EA8F0B3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26EEC6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Pirene 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AA3036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AC6B90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4B5DC6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FD5032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9E5ED2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8A42FCC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5EB3E3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BF85B9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A79E2B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0FAB45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CE6044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F3E6C2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8C92BD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90D5E3C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A8AA3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356DC6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1279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96DF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CF5A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8B57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5D5F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1D74E5F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0E4FBE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A10ADC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Triclorometano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C2A855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64B5EA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47B485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894293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6FE38D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6C2CECD0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66A2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1842E1E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Cloruro di vinile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A12C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F735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FE5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3185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8AFC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38EE49C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285E140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1F0721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2613D4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778A0C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9BD309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9FECF9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F6F154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6102AD9B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4FC8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B8A84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1,1-Dicloroetilene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D62F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AAB80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1F41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DEB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6BDF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DFE42FE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ECAFD55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65808C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Tricloroetilene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D01261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01F392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8DFEC6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17DDCF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493325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4EAF763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CBD86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DFA0D0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Tetracloroetilene</w:t>
            </w:r>
            <w:proofErr w:type="spellEnd"/>
            <w:r w:rsidRPr="00A53540">
              <w:rPr>
                <w:rFonts w:cs="Calibri"/>
                <w:szCs w:val="14"/>
              </w:rPr>
              <w:t xml:space="preserve">  (PCE)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90AF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5FFB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0F25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DD70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F4F8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ED38E16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52168C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BD95FF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 </w:t>
            </w:r>
            <w:proofErr w:type="spellStart"/>
            <w:r w:rsidRPr="00A53540">
              <w:rPr>
                <w:rFonts w:cs="Calibri"/>
                <w:szCs w:val="14"/>
              </w:rPr>
              <w:t>Dicloroetano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D30539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202CC4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0646BB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785C2F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1957C6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B822AC2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E9AB7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822537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A7470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1D52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A817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6C0A0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88BA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E589383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BAF2AF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0F50EB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 1, 1 Tricloroetano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8A01A6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121520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655DA3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6A18F3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EFF973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7C48DBA7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FD876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C018D5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1,2-Dicloropropano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587C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6ECC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6886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C9A4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7B07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5905B16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21F9892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12CD91A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1,1,2-Tricloroetano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0919FE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DB0122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6B4FC3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83DB875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2DA237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83A74A6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032B51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A19179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1,2,3-Tricloropropano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6C0F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6E20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94BB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B191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DED6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CDA6F95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599B60F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EA284E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 ,2,2-Tetracloroetano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618FD6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7BEDDD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051777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061F65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933373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72196E0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773D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A247265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Tribromometano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 (bromoformio)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584B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01AD1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AE75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991E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F259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D580C3B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EA5EFBC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EAC966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1,2-Dibromoetano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03D408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8E2035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1A606B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95BFDC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923CC0D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558CEC1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D9F06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49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E959E5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Dibromoclorometano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A66E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B8FE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C69C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307D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0389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5336FA0C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B00954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6BDCD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Bromodiclorometano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503533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B9B055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527ED1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7BE435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92B751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5BA1B63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37546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56F33F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Monoclorobenzene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E724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2148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B8FD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9CF2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CA67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270458F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FB972BE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73AB54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Diclorobenzeni</w:t>
            </w:r>
            <w:proofErr w:type="spellEnd"/>
            <w:r w:rsidRPr="00A53540">
              <w:rPr>
                <w:rFonts w:cs="Calibri"/>
                <w:szCs w:val="14"/>
              </w:rPr>
              <w:t xml:space="preserve"> non cancerogeni (1,2-Diclorobenzene)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8809A3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8A934FB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7E62447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AE98DC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CF0F19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D138316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9386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6646E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Diclorobenzeni</w:t>
            </w:r>
            <w:proofErr w:type="spellEnd"/>
            <w:r w:rsidRPr="00A53540">
              <w:rPr>
                <w:rFonts w:cs="Calibri"/>
                <w:szCs w:val="14"/>
              </w:rPr>
              <w:t xml:space="preserve"> cancerogeni (1,4-Diclorobenzene)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BBB4D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62FB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075F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B38D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03FF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32D0856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098A30F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B4358A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1,2,4-Triclorobenzene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E76C6B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DB28E0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5FEC4A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9CB4A6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6F153E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7B766C1F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573ED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35D3D23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1,2,4,5-Tetraclorobenzene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F6A2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8B03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DEBF9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2AB2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D3FD3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60CA41E2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91EE5D0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1631C7B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2484BD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A92309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55E68E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1EBE05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109D20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03ABAB93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E6CE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B549D7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Esaclorobenzene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E881B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86D3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1D48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362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25536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8D07CBF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BE1C74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A77E7B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Metilfenolo</w:t>
            </w:r>
            <w:proofErr w:type="spellEnd"/>
            <w:r w:rsidRPr="00A53540">
              <w:rPr>
                <w:rFonts w:cs="Calibri"/>
                <w:szCs w:val="14"/>
              </w:rPr>
              <w:t xml:space="preserve"> (o-, m-, p-)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7AC26C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2595273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7BCE6A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4E9B5EA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4F4A7A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1D9D5B03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E8560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5F937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Fenolo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9CD3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1C62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B17C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C6984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8AB3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F0B9F41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8B9497F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456AF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2-Clorofenolo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D24AFA2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372E55F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9D62961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7FE4D19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1E0904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0A4536B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E94193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8590BF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2,4-Diclorofenolo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EE26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05C5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4388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A27E8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9A8FA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43DB9924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B20E61E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28FA39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2,4,6-Triclorofenolo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71410B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7D1CBD7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685DA16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80C55CE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C44BB8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07D02D5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EC528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2E6985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Pentaclorofenolo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2F2ED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E3F3E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D22D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F3CF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3CBC5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23004E3B" w14:textId="77777777" w:rsidTr="00BA3D9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6E27D0B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E3FCC3" w14:textId="77777777" w:rsidR="00A53540" w:rsidRPr="00A53540" w:rsidRDefault="00A53540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Idrocarburi leggeri C&lt;12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A64C904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78061D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3354DB8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EF34790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60D303C" w14:textId="77777777" w:rsidR="00A53540" w:rsidRPr="006D10D1" w:rsidRDefault="00A53540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53540" w:rsidRPr="006D10D1" w14:paraId="32463804" w14:textId="77777777" w:rsidTr="00BA3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5FE81" w14:textId="77777777" w:rsidR="00A53540" w:rsidRPr="00A53540" w:rsidRDefault="00A53540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C1893C" w14:textId="77777777" w:rsidR="00A53540" w:rsidRPr="00A53540" w:rsidRDefault="00A53540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Idrocarburi pesanti C&gt;12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A8BA1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B683F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AFAAC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F84C2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4CC17" w14:textId="77777777" w:rsidR="00A53540" w:rsidRPr="006D10D1" w:rsidRDefault="00A53540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</w:tbl>
    <w:p w14:paraId="7214C9A6" w14:textId="68CF0AF6" w:rsidR="00EB0727" w:rsidRDefault="00EB0727" w:rsidP="009F7D4A">
      <w:pPr>
        <w:rPr>
          <w:b/>
        </w:rPr>
      </w:pPr>
    </w:p>
    <w:p w14:paraId="69E46365" w14:textId="109D0594" w:rsidR="0004657C" w:rsidRDefault="0004657C">
      <w:pPr>
        <w:spacing w:before="0" w:after="160" w:line="259" w:lineRule="auto"/>
        <w:jc w:val="left"/>
        <w:rPr>
          <w:b/>
        </w:rPr>
      </w:pPr>
      <w:r>
        <w:rPr>
          <w:b/>
        </w:rPr>
        <w:br w:type="page"/>
      </w:r>
    </w:p>
    <w:tbl>
      <w:tblPr>
        <w:tblStyle w:val="Elencochiaro-Color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5"/>
        <w:gridCol w:w="2369"/>
        <w:gridCol w:w="1171"/>
        <w:gridCol w:w="1225"/>
        <w:gridCol w:w="1851"/>
        <w:gridCol w:w="2051"/>
        <w:gridCol w:w="1144"/>
      </w:tblGrid>
      <w:tr w:rsidR="0017797F" w:rsidRPr="006D10D1" w14:paraId="06C5B232" w14:textId="77777777" w:rsidTr="00177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right w:val="nil"/>
            </w:tcBorders>
            <w:shd w:val="clear" w:color="auto" w:fill="E7E6E6" w:themeFill="background2"/>
            <w:vAlign w:val="center"/>
          </w:tcPr>
          <w:p w14:paraId="26FBF920" w14:textId="77777777" w:rsidR="0017797F" w:rsidRPr="006D10D1" w:rsidRDefault="0017797F" w:rsidP="00BA3D90">
            <w:pPr>
              <w:pStyle w:val="Tabella"/>
              <w:jc w:val="right"/>
              <w:rPr>
                <w:b w:val="0"/>
                <w:color w:val="auto"/>
                <w:szCs w:val="14"/>
              </w:rPr>
            </w:pPr>
          </w:p>
        </w:tc>
        <w:tc>
          <w:tcPr>
            <w:tcW w:w="1133" w:type="pct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2B91069C" w14:textId="4679C322" w:rsidR="0017797F" w:rsidRPr="006D10D1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TABELLA 4</w:t>
            </w:r>
          </w:p>
        </w:tc>
        <w:tc>
          <w:tcPr>
            <w:tcW w:w="3559" w:type="pct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3AD0313C" w14:textId="77777777" w:rsidR="0017797F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Accreditamenti ai sensi della norma EN ISO 17025</w:t>
            </w:r>
            <w:r w:rsidRPr="006D10D1">
              <w:rPr>
                <w:b w:val="0"/>
                <w:color w:val="auto"/>
                <w:sz w:val="16"/>
                <w:szCs w:val="16"/>
              </w:rPr>
              <w:t xml:space="preserve"> su</w:t>
            </w:r>
            <w:r w:rsidRPr="006D10D1">
              <w:rPr>
                <w:color w:val="auto"/>
                <w:sz w:val="16"/>
                <w:szCs w:val="16"/>
              </w:rPr>
              <w:t xml:space="preserve"> </w:t>
            </w:r>
          </w:p>
          <w:p w14:paraId="0954EA70" w14:textId="5FFD8E88" w:rsidR="0017797F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terreni</w:t>
            </w:r>
          </w:p>
        </w:tc>
      </w:tr>
      <w:tr w:rsidR="0017797F" w:rsidRPr="006D10D1" w14:paraId="3171EEC1" w14:textId="77777777" w:rsidTr="00177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 w:val="restart"/>
            <w:shd w:val="clear" w:color="auto" w:fill="auto"/>
            <w:vAlign w:val="center"/>
          </w:tcPr>
          <w:p w14:paraId="6951DA10" w14:textId="77777777" w:rsidR="0017797F" w:rsidRPr="006D10D1" w:rsidRDefault="0017797F" w:rsidP="00BA3D90">
            <w:pPr>
              <w:pStyle w:val="Tabella"/>
              <w:jc w:val="right"/>
              <w:rPr>
                <w:szCs w:val="14"/>
              </w:rPr>
            </w:pPr>
            <w:proofErr w:type="spellStart"/>
            <w:r w:rsidRPr="006D10D1">
              <w:rPr>
                <w:color w:val="auto"/>
                <w:szCs w:val="14"/>
              </w:rPr>
              <w:t>Pos</w:t>
            </w:r>
            <w:proofErr w:type="spellEnd"/>
            <w:r w:rsidRPr="006D10D1">
              <w:rPr>
                <w:color w:val="auto"/>
                <w:szCs w:val="14"/>
              </w:rPr>
              <w:t>.</w:t>
            </w:r>
          </w:p>
        </w:tc>
        <w:tc>
          <w:tcPr>
            <w:tcW w:w="1133" w:type="pct"/>
            <w:vMerge w:val="restart"/>
            <w:shd w:val="clear" w:color="auto" w:fill="auto"/>
            <w:vAlign w:val="center"/>
          </w:tcPr>
          <w:p w14:paraId="042796F8" w14:textId="77777777" w:rsidR="0017797F" w:rsidRPr="006D10D1" w:rsidRDefault="0017797F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D10D1">
              <w:rPr>
                <w:color w:val="auto"/>
                <w:szCs w:val="14"/>
              </w:rPr>
              <w:t>Descrizione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14:paraId="7DD764EF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 w:rsidRPr="00F712A5">
              <w:rPr>
                <w:color w:val="auto"/>
                <w:szCs w:val="14"/>
              </w:rPr>
              <w:t>Accreditamento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 w14:paraId="4B48118B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Tecnica di prova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14:paraId="26D5F0EB" w14:textId="77777777" w:rsidR="0017797F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Norma/</w:t>
            </w:r>
          </w:p>
          <w:p w14:paraId="78881EAA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metodo di prova</w:t>
            </w:r>
          </w:p>
        </w:tc>
      </w:tr>
      <w:tr w:rsidR="0017797F" w:rsidRPr="006D10D1" w14:paraId="46BA0FBA" w14:textId="77777777" w:rsidTr="00177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vMerge/>
            <w:shd w:val="clear" w:color="auto" w:fill="auto"/>
            <w:vAlign w:val="center"/>
            <w:hideMark/>
          </w:tcPr>
          <w:p w14:paraId="7AE1240C" w14:textId="77777777" w:rsidR="0017797F" w:rsidRPr="006D10D1" w:rsidRDefault="0017797F" w:rsidP="00BA3D90">
            <w:pPr>
              <w:pStyle w:val="Tabella"/>
              <w:jc w:val="right"/>
              <w:rPr>
                <w:color w:val="auto"/>
                <w:szCs w:val="14"/>
              </w:rPr>
            </w:pPr>
          </w:p>
        </w:tc>
        <w:tc>
          <w:tcPr>
            <w:tcW w:w="11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30DA92" w14:textId="77777777" w:rsidR="0017797F" w:rsidRPr="006D10D1" w:rsidRDefault="0017797F" w:rsidP="00BA3D90">
            <w:pPr>
              <w:pStyle w:val="Tabel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2F3DD068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n.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7170F68D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del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5AF7816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  <w:r>
              <w:rPr>
                <w:color w:val="auto"/>
                <w:szCs w:val="14"/>
              </w:rPr>
              <w:t>rilasciato da</w:t>
            </w:r>
          </w:p>
        </w:tc>
        <w:tc>
          <w:tcPr>
            <w:tcW w:w="981" w:type="pct"/>
            <w:vMerge/>
            <w:shd w:val="clear" w:color="auto" w:fill="auto"/>
            <w:vAlign w:val="center"/>
          </w:tcPr>
          <w:p w14:paraId="079E9706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  <w:tc>
          <w:tcPr>
            <w:tcW w:w="547" w:type="pct"/>
            <w:vMerge/>
            <w:shd w:val="clear" w:color="auto" w:fill="auto"/>
            <w:vAlign w:val="center"/>
          </w:tcPr>
          <w:p w14:paraId="6A14690A" w14:textId="77777777" w:rsidR="0017797F" w:rsidRPr="00F712A5" w:rsidRDefault="0017797F" w:rsidP="00BA3D90">
            <w:pPr>
              <w:pStyle w:val="Tabel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14"/>
              </w:rPr>
            </w:pPr>
          </w:p>
        </w:tc>
      </w:tr>
      <w:tr w:rsidR="0017797F" w:rsidRPr="006D10D1" w14:paraId="6476AB74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FA3373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B94BDAA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Antimonio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CD20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294B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FE41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EBF6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23D0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B4BEF98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379C70A2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99DB7C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Arsenico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485D55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D56A51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008B44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8F80B5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ED7C76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5918A2C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33726A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B8F7F7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Cadmio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0DA60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8536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95D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AAF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80A5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6CC06809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B6EBF6E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B2CC22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totale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04E00D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B83967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2313DD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61D068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290BBE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EBBFA22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640DEB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76B289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Cromo VI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BF42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279D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85E9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1462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E3A9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1A5E1A5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6C77D845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CB0BAD0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Mercurio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2FB9F3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A170EA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1997C5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8453DC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35FB90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9482404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CE5918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3CEBF8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Nichel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58BC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FD60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21BF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6B7C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5353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5582D73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7F9A7575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98F8B2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Piombo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E89B3C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3C2E7D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6743B64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BB3D57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D105D9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41CFA5F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D458F6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65BA72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Rame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E829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529F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777F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12D8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C206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FA3FBC1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6BDFF6E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FCEE9D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Zinco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F5AB3B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5ADFDB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EEAA40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AA37EE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D474B8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1A1C65B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FE00B8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6E5201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Cianuri liberi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CF54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AD45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14A9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6C72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26C7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2DEB08A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56436580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99D489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Fluoruri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27B815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71D739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FE76BC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C1E6C8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6379DC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4B6A60E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2754E8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F119A7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Solfati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2168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7F4D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9B3B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C08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80D9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D6CD10F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E0D5229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015B81B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C4482A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B5620C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23387E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DF138B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A1A1DE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8FF5E83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9CEC83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2A430C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Etilbenzene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AD49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A654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CD02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B37B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4905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2C672D1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37D99345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F38314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Stirene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8F854E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9DE1C6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8F55AC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7A7CA8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B114EC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3511669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2F818A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894BCB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Toluene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DA19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CAE1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0785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5410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7AF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B766FE3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  <w:hideMark/>
          </w:tcPr>
          <w:p w14:paraId="18D594BC" w14:textId="77777777" w:rsidR="0017797F" w:rsidRPr="00A53540" w:rsidRDefault="0017797F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B7BAED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Xilene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78AECA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7A5218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504ED2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909A25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1A6BD6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632C886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FBF8E78" w14:textId="46A0D02C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C988CF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(a)antracene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892206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8F0DF0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BA9462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7F4C62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463397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38A8369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38AE8" w14:textId="182997D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34B209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(a)pirene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CF4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184C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F4E1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377A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1734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A963C3B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3DFFDEE" w14:textId="1297D270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1D6270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(b)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956276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9323D3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7622FB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4CCD015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FB9C84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D486A95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16D51" w14:textId="7D79E32D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1B73A6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(k)</w:t>
            </w:r>
            <w:proofErr w:type="spellStart"/>
            <w:r w:rsidRPr="00A53540">
              <w:rPr>
                <w:rFonts w:cs="Calibri"/>
                <w:szCs w:val="14"/>
              </w:rPr>
              <w:t>fluorantene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07C1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6A2C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F8D4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AABB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B432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E5FBF89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E2DCE77" w14:textId="3C53E98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68597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Benzo</w:t>
            </w:r>
            <w:proofErr w:type="spellEnd"/>
            <w:r w:rsidRPr="00A53540">
              <w:rPr>
                <w:rFonts w:cs="Calibri"/>
                <w:szCs w:val="14"/>
              </w:rPr>
              <w:t>(</w:t>
            </w:r>
            <w:proofErr w:type="spellStart"/>
            <w:r w:rsidRPr="00A53540">
              <w:rPr>
                <w:rFonts w:cs="Calibri"/>
                <w:szCs w:val="14"/>
              </w:rPr>
              <w:t>g,h,i</w:t>
            </w:r>
            <w:proofErr w:type="spellEnd"/>
            <w:r w:rsidRPr="00A53540">
              <w:rPr>
                <w:rFonts w:cs="Calibri"/>
                <w:szCs w:val="14"/>
              </w:rPr>
              <w:t>)</w:t>
            </w:r>
            <w:proofErr w:type="spellStart"/>
            <w:r w:rsidRPr="00A53540">
              <w:rPr>
                <w:rFonts w:cs="Calibri"/>
                <w:szCs w:val="14"/>
              </w:rPr>
              <w:t>perilene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84FF44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E5C375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2C2F63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C6D7DD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F82833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15F40C9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3C8BB" w14:textId="6F575B5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787F3C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Crisene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5D75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32DC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0DB6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EC92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7ADD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8C11A0E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E4525E7" w14:textId="364BBF5C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25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CBE251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a,e</w:t>
            </w:r>
            <w:proofErr w:type="spellEnd"/>
            <w:r w:rsidRPr="00A53540">
              <w:rPr>
                <w:rFonts w:cs="Calibri"/>
                <w:szCs w:val="14"/>
              </w:rPr>
              <w:t xml:space="preserve"> )pirene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1B5F74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CDBF49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D4365F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DAB205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904E6F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085572B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153FD" w14:textId="45B7A3AD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D00700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a,l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948A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58E6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4EDC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5F8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5D07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84415A3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66DD0F6" w14:textId="1102FEB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F6220B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a,i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684CE1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FE26CB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C71A31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E897CF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B8B2B7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8FC2276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EDCD2" w14:textId="1BB6B9B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A6A0627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a,h</w:t>
            </w:r>
            <w:proofErr w:type="spellEnd"/>
            <w:r w:rsidRPr="00A53540">
              <w:rPr>
                <w:rFonts w:cs="Calibri"/>
                <w:szCs w:val="14"/>
              </w:rPr>
              <w:t xml:space="preserve">)pirene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B0A4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5B58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212A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247E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CCAA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A192004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BC2E45C" w14:textId="7B286FE5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29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BF4894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Dibenzo</w:t>
            </w:r>
            <w:proofErr w:type="spellEnd"/>
            <w:r w:rsidRPr="00A53540">
              <w:rPr>
                <w:rFonts w:cs="Calibri"/>
                <w:szCs w:val="14"/>
              </w:rPr>
              <w:t xml:space="preserve">( </w:t>
            </w:r>
            <w:proofErr w:type="spellStart"/>
            <w:r w:rsidRPr="00A53540">
              <w:rPr>
                <w:rFonts w:cs="Calibri"/>
                <w:szCs w:val="14"/>
              </w:rPr>
              <w:t>a,h</w:t>
            </w:r>
            <w:proofErr w:type="spellEnd"/>
            <w:r w:rsidRPr="00A53540">
              <w:rPr>
                <w:rFonts w:cs="Calibri"/>
                <w:szCs w:val="14"/>
              </w:rPr>
              <w:t>)antracene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B50479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1D6F59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E98B99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414829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1E29F3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0BB1D06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DE8E2" w14:textId="6B1B4B1B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20BFF1E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Indenopirene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6F3A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DE14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9111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0F86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6032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65275EC9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45553337" w14:textId="47751A7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9A9C1F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Pirene 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664349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D4365D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DA6DE3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5A7E09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45FB6F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8B1F085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BF0BFC3" w14:textId="435FBF5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F96832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41EFD2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3E2F42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4BE138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AFEF55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216A3E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C164371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5033F" w14:textId="5BEF3DFA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3A5510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E241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BB26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781F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1C03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6DB2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8172108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D2616F9" w14:textId="117B1A35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4C2EE3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Triclorometano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AAFB1F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14B92C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B4B60D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5CE216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FE4EA8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3053E6A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AE76E" w14:textId="349D5910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6D314B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Cloruro di vinile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8C4E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7277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1CDA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8BC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450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F945E41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B386471" w14:textId="2C4EDB48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750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A8F4DC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6A66F6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A0BB1A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DAB569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124DF0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CFCDB51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0CA0B" w14:textId="23C550D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83C715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1,1-Dicloroetilene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96E9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4310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8DC4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6DB9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232B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2EE69C3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B76A658" w14:textId="5CDF812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1D83171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Tricloroetilene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DEDB41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6322896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EFD42D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14F98AC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44D738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6F775C9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C0D1E" w14:textId="550F8F13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39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702956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Tetracloroetilene</w:t>
            </w:r>
            <w:proofErr w:type="spellEnd"/>
            <w:r w:rsidRPr="00A53540">
              <w:rPr>
                <w:rFonts w:cs="Calibri"/>
                <w:szCs w:val="14"/>
              </w:rPr>
              <w:t xml:space="preserve">  (PCE)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EC89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24ED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6EC2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ED64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0607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E43B3BA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5E6E4E2D" w14:textId="53F7854F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B9E9FE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1,1- </w:t>
            </w:r>
            <w:proofErr w:type="spellStart"/>
            <w:r w:rsidRPr="00A53540">
              <w:rPr>
                <w:rFonts w:cs="Calibri"/>
                <w:szCs w:val="14"/>
              </w:rPr>
              <w:t>Dicloroetano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F52805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B12D6A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CC2D72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9C5F73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AAA14A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7A24840E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2ABCE" w14:textId="2F8A34EE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95D162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1,2-Dicloroetilene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E646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ADDDE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648F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952F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FB80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B7FF15A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5EAF935" w14:textId="49CE0960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67444B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 1, 1 Tricloroetano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EB3A32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5C86C19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8BDDE6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70ADF4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7238A6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DE00839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AD479" w14:textId="3BF784B0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960A70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1,2-Dicloropropano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B346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6BC8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B176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CAEA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4B19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D874BFB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6A83B03" w14:textId="7FCF67C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EECC6CB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1,1,2-Tricloroetano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C93386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6E6CAE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F0244A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5107A9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443B7DA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A2FA15D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AC528" w14:textId="09C0DD1E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EA7BBB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1,2,3-Tricloropropano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9737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0C2A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9442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7ABA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14E0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A02EB61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304E1DA4" w14:textId="34E40F78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D3E08A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1,1 ,2,2-Tetracloroetano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E59DE4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8B23DD1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08FA287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FEFE14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0A3596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0EB45F6" w14:textId="77777777" w:rsidTr="00CA2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CBC89" w14:textId="570120B5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A99483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Tribromometano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 (bromoformio)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316A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7976F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68BB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AFA7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6B0C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B3942F9" w14:textId="77777777" w:rsidTr="00CA25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CE7DD42" w14:textId="3D344BC0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48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6202697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1,2-Dibromoetano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A751AD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993757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190EE58C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B88FAF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111683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46A4257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B2276" w14:textId="0F4CFD1C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lastRenderedPageBreak/>
              <w:t>49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F5DC7C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Dibromoclorometano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8762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9D92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BF02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9DB5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18A1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FA127E0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1B7FBC8E" w14:textId="42A8BD9B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7148DD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Bromodiclorometano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B04FF6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9C615C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F3FA3C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077AF39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12E0C49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5271F3D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380A3" w14:textId="5F6CB27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EAB2E6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Monoclorobenzene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DF88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4E84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FC85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524DE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4372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D89687F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8E64C9E" w14:textId="2BA9B6FB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15FAA1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Diclorobenzeni</w:t>
            </w:r>
            <w:proofErr w:type="spellEnd"/>
            <w:r w:rsidRPr="00A53540">
              <w:rPr>
                <w:rFonts w:cs="Calibri"/>
                <w:szCs w:val="14"/>
              </w:rPr>
              <w:t xml:space="preserve"> non cancerogeni (1,2-Diclorobenzene)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43CB2EE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7A9100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BD8C5E5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62CA4A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9B578E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64ECF0C3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A8E1B" w14:textId="0AE988D1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AA5D99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Diclorobenzeni</w:t>
            </w:r>
            <w:proofErr w:type="spellEnd"/>
            <w:r w:rsidRPr="00A53540">
              <w:rPr>
                <w:rFonts w:cs="Calibri"/>
                <w:szCs w:val="14"/>
              </w:rPr>
              <w:t xml:space="preserve"> cancerogeni (1,4-Diclorobenzene)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B4D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75220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6946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81A2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FD86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5460FBB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70DD630C" w14:textId="4A43BE26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2DA703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1,2,4-Triclorobenzene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A6D0E6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4CE906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386E3C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78DE69F7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7942CE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0023AC0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65B03" w14:textId="35AF2473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6E7960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1,2,4,5-Tetraclorobenzene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3384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3FFC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816E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BE1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D6E8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2BAD95C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0949CFB" w14:textId="58A6EFB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574318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EB5B77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4C4D83CA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54C5B19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3F3A426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39120F6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1C0E420A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14F93" w14:textId="6EF07AFA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C69A3D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Esaclorobenzene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17ECD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6471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29D78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FC329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EC91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3C3C28C6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6A0835E0" w14:textId="25EBB1E9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58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07C4B7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Metilfenolo</w:t>
            </w:r>
            <w:proofErr w:type="spellEnd"/>
            <w:r w:rsidRPr="00A53540">
              <w:rPr>
                <w:rFonts w:cs="Calibri"/>
                <w:szCs w:val="14"/>
              </w:rPr>
              <w:t xml:space="preserve"> (o-, m-, p-)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D12815D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9F9A14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8AE02F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6B5224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DF03E53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8BA3CCA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502E7" w14:textId="2A298CC7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59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7D42FD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Fenolo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FD37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0DAE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3CE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CCB27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A7175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05E27C58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2BBAE1EF" w14:textId="2405367B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7A4B6A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2-Clorofenolo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DAC072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B9C8292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2E49F57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665B2C6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52C23DA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524052AD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8FC8F" w14:textId="1F34A7F3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8DCEF4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2,4-Diclorofenolo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9286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0C9D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D358C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C04E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562AB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4FAB2152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08B0982F" w14:textId="788A9313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CAF4AC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 xml:space="preserve">2,4,6-Triclorofenolo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7A197420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3D88E364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47883F3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50EE945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6BBDF2F8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2CB6B90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2A1D07" w14:textId="4952DB53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A8985E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proofErr w:type="spellStart"/>
            <w:r w:rsidRPr="00A53540">
              <w:rPr>
                <w:rFonts w:cs="Calibri"/>
                <w:szCs w:val="14"/>
              </w:rPr>
              <w:t>Pentaclorofenolo</w:t>
            </w:r>
            <w:proofErr w:type="spellEnd"/>
            <w:r w:rsidRPr="00A53540">
              <w:rPr>
                <w:rFonts w:cs="Calibri"/>
                <w:szCs w:val="1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A2DA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75CC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E2B36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C7AF3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AF4A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6619F371" w14:textId="77777777" w:rsidTr="0017797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  <w:vAlign w:val="center"/>
          </w:tcPr>
          <w:p w14:paraId="70EA4834" w14:textId="67884ECC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E0EB60" w14:textId="77777777" w:rsidR="0017797F" w:rsidRPr="00A53540" w:rsidRDefault="0017797F" w:rsidP="00BA3D90">
            <w:pPr>
              <w:pStyle w:val="Tabel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Idrocarburi leggeri C&lt;12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DB29EB6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87F87F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vAlign w:val="center"/>
          </w:tcPr>
          <w:p w14:paraId="3F90762F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vAlign w:val="center"/>
          </w:tcPr>
          <w:p w14:paraId="2412C649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7F4DB6DB" w14:textId="77777777" w:rsidR="0017797F" w:rsidRPr="006D10D1" w:rsidRDefault="0017797F" w:rsidP="00BA3D90">
            <w:pPr>
              <w:pStyle w:val="Tabel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17797F" w:rsidRPr="006D10D1" w14:paraId="2D3FCB54" w14:textId="77777777" w:rsidTr="00177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D3116" w14:textId="04A5C965" w:rsidR="0017797F" w:rsidRPr="00A53540" w:rsidRDefault="00CA25CB" w:rsidP="00BA3D90">
            <w:pPr>
              <w:pStyle w:val="Tabella"/>
              <w:jc w:val="right"/>
              <w:rPr>
                <w:szCs w:val="14"/>
              </w:rPr>
            </w:pPr>
            <w:r w:rsidRPr="00A53540">
              <w:rPr>
                <w:szCs w:val="14"/>
              </w:rPr>
              <w:t>65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70D636" w14:textId="77777777" w:rsidR="0017797F" w:rsidRPr="00A53540" w:rsidRDefault="0017797F" w:rsidP="00BA3D90">
            <w:pPr>
              <w:pStyle w:val="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4"/>
              </w:rPr>
            </w:pPr>
            <w:r w:rsidRPr="00A53540">
              <w:rPr>
                <w:rFonts w:cs="Calibri"/>
                <w:szCs w:val="14"/>
              </w:rPr>
              <w:t>Idrocarburi pesanti C&gt;12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69874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374E1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7B44D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9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CE2A2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F59EF" w14:textId="77777777" w:rsidR="0017797F" w:rsidRPr="006D10D1" w:rsidRDefault="0017797F" w:rsidP="00BA3D90">
            <w:pPr>
              <w:pStyle w:val="Tabel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4"/>
              </w:rPr>
            </w:pPr>
          </w:p>
        </w:tc>
      </w:tr>
    </w:tbl>
    <w:p w14:paraId="72EBC92B" w14:textId="1D2BBF6A" w:rsidR="0004657C" w:rsidRDefault="0004657C" w:rsidP="009F7D4A">
      <w:pPr>
        <w:rPr>
          <w:b/>
        </w:rPr>
      </w:pPr>
    </w:p>
    <w:p w14:paraId="083F907A" w14:textId="5015ABF2" w:rsidR="0060281F" w:rsidRDefault="003615E1" w:rsidP="0060281F">
      <w:pPr>
        <w:tabs>
          <w:tab w:val="left" w:pos="7371"/>
        </w:tabs>
        <w:jc w:val="center"/>
      </w:pPr>
      <w:r>
        <w:t>Luogo e data</w:t>
      </w:r>
      <w:r>
        <w:tab/>
      </w:r>
    </w:p>
    <w:p w14:paraId="6A723C73" w14:textId="77777777" w:rsidR="0060281F" w:rsidRDefault="0060281F" w:rsidP="0060281F">
      <w:pPr>
        <w:tabs>
          <w:tab w:val="left" w:pos="7371"/>
        </w:tabs>
        <w:jc w:val="center"/>
      </w:pPr>
    </w:p>
    <w:p w14:paraId="5C32F399" w14:textId="459BFEA3" w:rsidR="00625D74" w:rsidRDefault="0060281F" w:rsidP="0060281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15E1">
        <w:t>Firma</w:t>
      </w:r>
    </w:p>
    <w:p w14:paraId="148CBCBB" w14:textId="7630FE96" w:rsidR="00625D74" w:rsidRDefault="00625D74" w:rsidP="008D7520"/>
    <w:sectPr w:rsidR="00625D74" w:rsidSect="005F3295">
      <w:headerReference w:type="default" r:id="rId8"/>
      <w:footerReference w:type="default" r:id="rId9"/>
      <w:pgSz w:w="11906" w:h="16838" w:code="9"/>
      <w:pgMar w:top="720" w:right="720" w:bottom="720" w:left="720" w:header="709" w:footer="5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50F18" w14:textId="77777777" w:rsidR="00E12FC3" w:rsidRDefault="00E12FC3" w:rsidP="00654FB4">
      <w:pPr>
        <w:spacing w:before="0" w:after="0" w:line="240" w:lineRule="auto"/>
      </w:pPr>
      <w:r>
        <w:separator/>
      </w:r>
    </w:p>
  </w:endnote>
  <w:endnote w:type="continuationSeparator" w:id="0">
    <w:p w14:paraId="1F8BC9C5" w14:textId="77777777" w:rsidR="00E12FC3" w:rsidRDefault="00E12FC3" w:rsidP="00654F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2A90" w14:textId="2A8E05E9" w:rsidR="00E12FC3" w:rsidRDefault="00E12FC3" w:rsidP="00ED1C3D">
    <w:pPr>
      <w:spacing w:before="0"/>
      <w:rPr>
        <w:sz w:val="16"/>
      </w:rPr>
    </w:pPr>
  </w:p>
  <w:tbl>
    <w:tblPr>
      <w:tblStyle w:val="Elencochiaro-Colore1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E12FC3" w14:paraId="6F08C830" w14:textId="77777777" w:rsidTr="009753B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09" w:type="dxa"/>
          <w:shd w:val="clear" w:color="auto" w:fill="auto"/>
          <w:vAlign w:val="center"/>
        </w:tcPr>
        <w:p w14:paraId="40A19A40" w14:textId="77777777" w:rsidR="00E12FC3" w:rsidRPr="009753B0" w:rsidRDefault="00E12FC3" w:rsidP="006D1A0D">
          <w:pPr>
            <w:spacing w:before="40" w:after="40" w:line="240" w:lineRule="auto"/>
            <w:jc w:val="center"/>
            <w:rPr>
              <w:color w:val="auto"/>
              <w:sz w:val="16"/>
            </w:rPr>
          </w:pPr>
        </w:p>
      </w:tc>
      <w:tc>
        <w:tcPr>
          <w:tcW w:w="3209" w:type="dxa"/>
          <w:shd w:val="clear" w:color="auto" w:fill="auto"/>
          <w:vAlign w:val="center"/>
        </w:tcPr>
        <w:p w14:paraId="12A751C9" w14:textId="67CE7DC9" w:rsidR="00E12FC3" w:rsidRPr="009753B0" w:rsidRDefault="00E12FC3" w:rsidP="006D1A0D">
          <w:pPr>
            <w:spacing w:before="40" w:after="40" w:line="240" w:lineRule="aut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auto"/>
              <w:sz w:val="16"/>
            </w:rPr>
          </w:pPr>
          <w:r w:rsidRPr="009753B0">
            <w:rPr>
              <w:color w:val="auto"/>
              <w:sz w:val="16"/>
            </w:rPr>
            <w:t xml:space="preserve">Pag. </w:t>
          </w:r>
          <w:r w:rsidRPr="009753B0">
            <w:rPr>
              <w:sz w:val="16"/>
            </w:rPr>
            <w:fldChar w:fldCharType="begin"/>
          </w:r>
          <w:r w:rsidRPr="009753B0">
            <w:rPr>
              <w:color w:val="auto"/>
              <w:sz w:val="16"/>
            </w:rPr>
            <w:instrText>PAGE   \* MERGEFORMAT</w:instrText>
          </w:r>
          <w:r w:rsidRPr="009753B0">
            <w:rPr>
              <w:sz w:val="16"/>
            </w:rPr>
            <w:fldChar w:fldCharType="separate"/>
          </w:r>
          <w:r w:rsidR="00DD4129">
            <w:rPr>
              <w:noProof/>
              <w:color w:val="auto"/>
              <w:sz w:val="16"/>
            </w:rPr>
            <w:t>12</w:t>
          </w:r>
          <w:r w:rsidRPr="009753B0">
            <w:rPr>
              <w:sz w:val="16"/>
            </w:rPr>
            <w:fldChar w:fldCharType="end"/>
          </w:r>
          <w:r w:rsidRPr="009753B0">
            <w:rPr>
              <w:color w:val="auto"/>
              <w:sz w:val="16"/>
            </w:rPr>
            <w:t xml:space="preserve"> di </w:t>
          </w:r>
          <w:r w:rsidRPr="009753B0">
            <w:rPr>
              <w:sz w:val="16"/>
            </w:rPr>
            <w:fldChar w:fldCharType="begin"/>
          </w:r>
          <w:r w:rsidRPr="009753B0">
            <w:rPr>
              <w:color w:val="auto"/>
              <w:sz w:val="16"/>
            </w:rPr>
            <w:instrText xml:space="preserve"> NUMPAGES   \* MERGEFORMAT </w:instrText>
          </w:r>
          <w:r w:rsidRPr="009753B0">
            <w:rPr>
              <w:sz w:val="16"/>
            </w:rPr>
            <w:fldChar w:fldCharType="separate"/>
          </w:r>
          <w:r w:rsidR="00DD4129">
            <w:rPr>
              <w:noProof/>
              <w:color w:val="auto"/>
              <w:sz w:val="16"/>
            </w:rPr>
            <w:t>12</w:t>
          </w:r>
          <w:r w:rsidRPr="009753B0">
            <w:rPr>
              <w:sz w:val="16"/>
            </w:rPr>
            <w:fldChar w:fldCharType="end"/>
          </w:r>
        </w:p>
      </w:tc>
      <w:tc>
        <w:tcPr>
          <w:tcW w:w="3210" w:type="dxa"/>
          <w:shd w:val="clear" w:color="auto" w:fill="auto"/>
          <w:vAlign w:val="center"/>
        </w:tcPr>
        <w:p w14:paraId="37F938E7" w14:textId="77777777" w:rsidR="00E12FC3" w:rsidRPr="009753B0" w:rsidRDefault="00E12FC3" w:rsidP="006D1A0D">
          <w:pPr>
            <w:spacing w:before="40" w:after="40" w:line="240" w:lineRule="aut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auto"/>
              <w:sz w:val="16"/>
            </w:rPr>
          </w:pPr>
        </w:p>
      </w:tc>
    </w:tr>
  </w:tbl>
  <w:p w14:paraId="25857471" w14:textId="77777777" w:rsidR="00E12FC3" w:rsidRPr="008D7520" w:rsidRDefault="00E12FC3" w:rsidP="00ED1C3D">
    <w:pPr>
      <w:spacing w:before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26223" w14:textId="77777777" w:rsidR="00E12FC3" w:rsidRDefault="00E12FC3" w:rsidP="00654FB4">
      <w:pPr>
        <w:spacing w:before="0" w:after="0" w:line="240" w:lineRule="auto"/>
      </w:pPr>
      <w:r>
        <w:separator/>
      </w:r>
    </w:p>
  </w:footnote>
  <w:footnote w:type="continuationSeparator" w:id="0">
    <w:p w14:paraId="526C1C89" w14:textId="77777777" w:rsidR="00E12FC3" w:rsidRDefault="00E12FC3" w:rsidP="00654F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lencochiaro-Colore11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56"/>
    </w:tblGrid>
    <w:tr w:rsidR="00E12FC3" w:rsidRPr="00F712A5" w14:paraId="3A1BD7CB" w14:textId="77777777" w:rsidTr="00F712A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456" w:type="dxa"/>
          <w:shd w:val="clear" w:color="auto" w:fill="auto"/>
        </w:tcPr>
        <w:p w14:paraId="6063F42A" w14:textId="644735DE" w:rsidR="00E12FC3" w:rsidRPr="00F712A5" w:rsidRDefault="00E12FC3" w:rsidP="00EC0521">
          <w:pPr>
            <w:spacing w:line="240" w:lineRule="auto"/>
            <w:jc w:val="center"/>
            <w:rPr>
              <w:color w:val="00B050"/>
              <w:sz w:val="20"/>
              <w:szCs w:val="20"/>
            </w:rPr>
          </w:pPr>
          <w:r w:rsidRPr="00F712A5">
            <w:rPr>
              <w:color w:val="00B050"/>
              <w:sz w:val="20"/>
              <w:szCs w:val="20"/>
            </w:rPr>
            <w:t>ALLEGATO B</w:t>
          </w:r>
        </w:p>
        <w:p w14:paraId="759AC965" w14:textId="0B326939" w:rsidR="00E12FC3" w:rsidRPr="00F712A5" w:rsidRDefault="00E12FC3" w:rsidP="00EC0521">
          <w:pPr>
            <w:spacing w:line="240" w:lineRule="auto"/>
            <w:jc w:val="center"/>
            <w:rPr>
              <w:color w:val="00B050"/>
              <w:sz w:val="20"/>
              <w:szCs w:val="20"/>
            </w:rPr>
          </w:pPr>
          <w:r w:rsidRPr="00F712A5">
            <w:rPr>
              <w:color w:val="00B050"/>
              <w:sz w:val="20"/>
              <w:szCs w:val="20"/>
            </w:rPr>
            <w:t>Accreditamenti e relativi MDL</w:t>
          </w:r>
        </w:p>
        <w:p w14:paraId="1A4DEA22" w14:textId="78D78F3D" w:rsidR="00E12FC3" w:rsidRPr="00F712A5" w:rsidRDefault="00C900C1" w:rsidP="00DD4129">
          <w:pPr>
            <w:tabs>
              <w:tab w:val="left" w:pos="1985"/>
            </w:tabs>
            <w:spacing w:before="120" w:after="120" w:line="240" w:lineRule="exact"/>
            <w:rPr>
              <w:b w:val="0"/>
              <w:bCs w:val="0"/>
              <w:color w:val="auto"/>
              <w:sz w:val="16"/>
              <w:szCs w:val="16"/>
            </w:rPr>
          </w:pPr>
          <w:r w:rsidRPr="00F712A5">
            <w:rPr>
              <w:bCs w:val="0"/>
              <w:color w:val="auto"/>
              <w:sz w:val="16"/>
              <w:szCs w:val="16"/>
            </w:rPr>
            <w:t>PROCEDURA NEGOZIATA EX ART.50, CO.1 LETT. E), DEL D.LGS. 36/2023 E SMI, PER LA STIPULA DI UN ACCORDO QUADRO, CON UN UNICO OPERATORE, PER L’AFFIDAMENTO DEL SERVIZIO DI ANALISI CHIMICHE E RELATIVI SERVIZI CONNESSI</w:t>
          </w:r>
          <w:r w:rsidR="00DD4129">
            <w:rPr>
              <w:bCs w:val="0"/>
              <w:color w:val="auto"/>
              <w:sz w:val="16"/>
              <w:szCs w:val="16"/>
            </w:rPr>
            <w:t xml:space="preserve"> </w:t>
          </w:r>
          <w:r w:rsidR="00DD4129" w:rsidRPr="00DD4129">
            <w:rPr>
              <w:bCs w:val="0"/>
              <w:color w:val="auto"/>
              <w:sz w:val="16"/>
              <w:szCs w:val="16"/>
            </w:rPr>
            <w:t xml:space="preserve">- </w:t>
          </w:r>
          <w:r w:rsidRPr="00DD4129">
            <w:rPr>
              <w:bCs w:val="0"/>
              <w:color w:val="auto"/>
              <w:sz w:val="16"/>
              <w:szCs w:val="16"/>
            </w:rPr>
            <w:t xml:space="preserve"> CIG</w:t>
          </w:r>
          <w:r w:rsidR="00DD4129" w:rsidRPr="00DD4129">
            <w:rPr>
              <w:bCs w:val="0"/>
              <w:color w:val="auto"/>
              <w:sz w:val="16"/>
              <w:szCs w:val="16"/>
            </w:rPr>
            <w:t xml:space="preserve"> B1D50A4822</w:t>
          </w:r>
        </w:p>
      </w:tc>
    </w:tr>
  </w:tbl>
  <w:p w14:paraId="56B31254" w14:textId="77777777" w:rsidR="00E12FC3" w:rsidRDefault="00E12FC3" w:rsidP="00EC05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1A0CC0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30CE7"/>
    <w:multiLevelType w:val="hybridMultilevel"/>
    <w:tmpl w:val="3D5417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4B76"/>
    <w:multiLevelType w:val="hybridMultilevel"/>
    <w:tmpl w:val="6C8003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83314"/>
    <w:multiLevelType w:val="multilevel"/>
    <w:tmpl w:val="B198B4D2"/>
    <w:lvl w:ilvl="0">
      <w:start w:val="1"/>
      <w:numFmt w:val="decimal"/>
      <w:pStyle w:val="Titolo1"/>
      <w:suff w:val="nothing"/>
      <w:lvlText w:val="  ART. %1 - "/>
      <w:lvlJc w:val="left"/>
      <w:pPr>
        <w:ind w:left="794" w:hanging="794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itolo2"/>
      <w:suff w:val="space"/>
      <w:lvlText w:val="%1.%2 -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91"/>
        </w:tabs>
        <w:ind w:left="1191" w:hanging="907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304"/>
        </w:tabs>
        <w:ind w:left="1304" w:hanging="1020"/>
      </w:pPr>
      <w:rPr>
        <w:rFonts w:hint="default"/>
      </w:rPr>
    </w:lvl>
    <w:lvl w:ilvl="4">
      <w:start w:val="1"/>
      <w:numFmt w:val="decimal"/>
      <w:pStyle w:val="Paragrafoelenco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247" w:hanging="39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39B72F2"/>
    <w:multiLevelType w:val="hybridMultilevel"/>
    <w:tmpl w:val="F056CC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A0886"/>
    <w:multiLevelType w:val="hybridMultilevel"/>
    <w:tmpl w:val="4B64D1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35819"/>
    <w:multiLevelType w:val="hybridMultilevel"/>
    <w:tmpl w:val="E02EED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D0743"/>
    <w:multiLevelType w:val="hybridMultilevel"/>
    <w:tmpl w:val="E8A0F14A"/>
    <w:lvl w:ilvl="0" w:tplc="29B456F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602FC"/>
    <w:multiLevelType w:val="hybridMultilevel"/>
    <w:tmpl w:val="40D82D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D6A1B"/>
    <w:multiLevelType w:val="hybridMultilevel"/>
    <w:tmpl w:val="FD8EF2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E17E4"/>
    <w:multiLevelType w:val="hybridMultilevel"/>
    <w:tmpl w:val="60E49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B0833"/>
    <w:multiLevelType w:val="hybridMultilevel"/>
    <w:tmpl w:val="634CD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61F71"/>
    <w:multiLevelType w:val="hybridMultilevel"/>
    <w:tmpl w:val="D67AB6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D77E3"/>
    <w:multiLevelType w:val="hybridMultilevel"/>
    <w:tmpl w:val="129C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30997"/>
    <w:multiLevelType w:val="hybridMultilevel"/>
    <w:tmpl w:val="3D622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001A1"/>
    <w:multiLevelType w:val="hybridMultilevel"/>
    <w:tmpl w:val="4D926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D05A5"/>
    <w:multiLevelType w:val="hybridMultilevel"/>
    <w:tmpl w:val="608C3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F502E"/>
    <w:multiLevelType w:val="hybridMultilevel"/>
    <w:tmpl w:val="5B261F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C0E5B"/>
    <w:multiLevelType w:val="hybridMultilevel"/>
    <w:tmpl w:val="B860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68AE"/>
    <w:multiLevelType w:val="hybridMultilevel"/>
    <w:tmpl w:val="2C225E7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01ADB"/>
    <w:multiLevelType w:val="hybridMultilevel"/>
    <w:tmpl w:val="7BB427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45F3D"/>
    <w:multiLevelType w:val="hybridMultilevel"/>
    <w:tmpl w:val="F1C47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E28AC"/>
    <w:multiLevelType w:val="multilevel"/>
    <w:tmpl w:val="E6386D98"/>
    <w:lvl w:ilvl="0">
      <w:start w:val="1"/>
      <w:numFmt w:val="decimal"/>
      <w:pStyle w:val="capitolo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3" w15:restartNumberingAfterBreak="0">
    <w:nsid w:val="57F64AA4"/>
    <w:multiLevelType w:val="hybridMultilevel"/>
    <w:tmpl w:val="22B602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E437D"/>
    <w:multiLevelType w:val="hybridMultilevel"/>
    <w:tmpl w:val="994EB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9387F"/>
    <w:multiLevelType w:val="hybridMultilevel"/>
    <w:tmpl w:val="8954D2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656DAFA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472CCA26">
      <w:numFmt w:val="bullet"/>
      <w:lvlText w:val="−"/>
      <w:lvlJc w:val="left"/>
      <w:pPr>
        <w:ind w:left="2160" w:hanging="360"/>
      </w:pPr>
      <w:rPr>
        <w:rFonts w:ascii="Verdana" w:eastAsiaTheme="minorHAnsi" w:hAnsi="Verdana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37544"/>
    <w:multiLevelType w:val="hybridMultilevel"/>
    <w:tmpl w:val="14A8E2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3EFF"/>
    <w:multiLevelType w:val="hybridMultilevel"/>
    <w:tmpl w:val="D98C75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A58"/>
    <w:multiLevelType w:val="hybridMultilevel"/>
    <w:tmpl w:val="E60A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10ED"/>
    <w:multiLevelType w:val="hybridMultilevel"/>
    <w:tmpl w:val="2034C2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0098D"/>
    <w:multiLevelType w:val="hybridMultilevel"/>
    <w:tmpl w:val="52BE9A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6661A"/>
    <w:multiLevelType w:val="hybridMultilevel"/>
    <w:tmpl w:val="97528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E1C36"/>
    <w:multiLevelType w:val="hybridMultilevel"/>
    <w:tmpl w:val="840E6E98"/>
    <w:lvl w:ilvl="0" w:tplc="CC8A7A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80961"/>
    <w:multiLevelType w:val="hybridMultilevel"/>
    <w:tmpl w:val="DF0A1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F321B"/>
    <w:multiLevelType w:val="hybridMultilevel"/>
    <w:tmpl w:val="F372F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F5201"/>
    <w:multiLevelType w:val="hybridMultilevel"/>
    <w:tmpl w:val="6D8C02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3"/>
  </w:num>
  <w:num w:numId="4">
    <w:abstractNumId w:val="31"/>
  </w:num>
  <w:num w:numId="5">
    <w:abstractNumId w:val="1"/>
  </w:num>
  <w:num w:numId="6">
    <w:abstractNumId w:val="6"/>
  </w:num>
  <w:num w:numId="7">
    <w:abstractNumId w:val="2"/>
  </w:num>
  <w:num w:numId="8">
    <w:abstractNumId w:val="30"/>
  </w:num>
  <w:num w:numId="9">
    <w:abstractNumId w:val="24"/>
  </w:num>
  <w:num w:numId="10">
    <w:abstractNumId w:val="25"/>
  </w:num>
  <w:num w:numId="11">
    <w:abstractNumId w:val="21"/>
  </w:num>
  <w:num w:numId="12">
    <w:abstractNumId w:val="27"/>
  </w:num>
  <w:num w:numId="13">
    <w:abstractNumId w:val="13"/>
  </w:num>
  <w:num w:numId="14">
    <w:abstractNumId w:val="14"/>
  </w:num>
  <w:num w:numId="15">
    <w:abstractNumId w:val="34"/>
  </w:num>
  <w:num w:numId="16">
    <w:abstractNumId w:val="28"/>
  </w:num>
  <w:num w:numId="17">
    <w:abstractNumId w:val="10"/>
  </w:num>
  <w:num w:numId="18">
    <w:abstractNumId w:val="29"/>
  </w:num>
  <w:num w:numId="19">
    <w:abstractNumId w:val="15"/>
  </w:num>
  <w:num w:numId="20">
    <w:abstractNumId w:val="18"/>
  </w:num>
  <w:num w:numId="21">
    <w:abstractNumId w:val="23"/>
  </w:num>
  <w:num w:numId="22">
    <w:abstractNumId w:val="35"/>
  </w:num>
  <w:num w:numId="23">
    <w:abstractNumId w:val="12"/>
  </w:num>
  <w:num w:numId="24">
    <w:abstractNumId w:val="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3"/>
  </w:num>
  <w:num w:numId="28">
    <w:abstractNumId w:val="5"/>
  </w:num>
  <w:num w:numId="29">
    <w:abstractNumId w:val="11"/>
  </w:num>
  <w:num w:numId="30">
    <w:abstractNumId w:val="8"/>
  </w:num>
  <w:num w:numId="31">
    <w:abstractNumId w:val="17"/>
  </w:num>
  <w:num w:numId="32">
    <w:abstractNumId w:val="7"/>
  </w:num>
  <w:num w:numId="33">
    <w:abstractNumId w:val="32"/>
  </w:num>
  <w:num w:numId="34">
    <w:abstractNumId w:val="19"/>
  </w:num>
  <w:num w:numId="35">
    <w:abstractNumId w:val="20"/>
  </w:num>
  <w:num w:numId="36">
    <w:abstractNumId w:val="26"/>
  </w:num>
  <w:num w:numId="37">
    <w:abstractNumId w:val="9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1628" w:allStyles="0" w:customStyles="0" w:latentStyles="0" w:stylesInUse="1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4"/>
  <w:defaultTabStop w:val="708"/>
  <w:autoHyphenation/>
  <w:hyphenationZone w:val="283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2E"/>
    <w:rsid w:val="00000F1B"/>
    <w:rsid w:val="0000606E"/>
    <w:rsid w:val="0000774D"/>
    <w:rsid w:val="00024454"/>
    <w:rsid w:val="00024517"/>
    <w:rsid w:val="00027333"/>
    <w:rsid w:val="0002751A"/>
    <w:rsid w:val="000327CC"/>
    <w:rsid w:val="0003626E"/>
    <w:rsid w:val="00041B4F"/>
    <w:rsid w:val="00043943"/>
    <w:rsid w:val="00044184"/>
    <w:rsid w:val="0004657C"/>
    <w:rsid w:val="00047B3A"/>
    <w:rsid w:val="00052FA8"/>
    <w:rsid w:val="000571FA"/>
    <w:rsid w:val="0006320B"/>
    <w:rsid w:val="000706BB"/>
    <w:rsid w:val="00074EB9"/>
    <w:rsid w:val="0008081C"/>
    <w:rsid w:val="000813F9"/>
    <w:rsid w:val="000814D4"/>
    <w:rsid w:val="000815B0"/>
    <w:rsid w:val="00082C41"/>
    <w:rsid w:val="000850DD"/>
    <w:rsid w:val="00085B29"/>
    <w:rsid w:val="0008713F"/>
    <w:rsid w:val="00097EDC"/>
    <w:rsid w:val="000A1CE3"/>
    <w:rsid w:val="000A5E44"/>
    <w:rsid w:val="000A636A"/>
    <w:rsid w:val="000B0DAB"/>
    <w:rsid w:val="000B1EE8"/>
    <w:rsid w:val="000B2493"/>
    <w:rsid w:val="000B2D81"/>
    <w:rsid w:val="000B45C1"/>
    <w:rsid w:val="000C2EB6"/>
    <w:rsid w:val="000C3EED"/>
    <w:rsid w:val="000C604E"/>
    <w:rsid w:val="000C7ABA"/>
    <w:rsid w:val="000D01EB"/>
    <w:rsid w:val="000D2374"/>
    <w:rsid w:val="000D2E08"/>
    <w:rsid w:val="000D3C51"/>
    <w:rsid w:val="000D5606"/>
    <w:rsid w:val="000D69E9"/>
    <w:rsid w:val="000D6BF5"/>
    <w:rsid w:val="000D7230"/>
    <w:rsid w:val="000D7256"/>
    <w:rsid w:val="000E3619"/>
    <w:rsid w:val="000E3A50"/>
    <w:rsid w:val="000E5EB8"/>
    <w:rsid w:val="000F2B1F"/>
    <w:rsid w:val="000F68AA"/>
    <w:rsid w:val="00103DD7"/>
    <w:rsid w:val="00106FFB"/>
    <w:rsid w:val="001078D9"/>
    <w:rsid w:val="001134FA"/>
    <w:rsid w:val="00115055"/>
    <w:rsid w:val="001156D4"/>
    <w:rsid w:val="00124056"/>
    <w:rsid w:val="00125975"/>
    <w:rsid w:val="00126420"/>
    <w:rsid w:val="00130CD1"/>
    <w:rsid w:val="00130F69"/>
    <w:rsid w:val="001354DD"/>
    <w:rsid w:val="00140ACC"/>
    <w:rsid w:val="00140F97"/>
    <w:rsid w:val="00142F5A"/>
    <w:rsid w:val="001466CA"/>
    <w:rsid w:val="00151207"/>
    <w:rsid w:val="00152A7F"/>
    <w:rsid w:val="00155E3B"/>
    <w:rsid w:val="00162C3A"/>
    <w:rsid w:val="00162CD5"/>
    <w:rsid w:val="00170E2C"/>
    <w:rsid w:val="00171194"/>
    <w:rsid w:val="00173E9C"/>
    <w:rsid w:val="0017797F"/>
    <w:rsid w:val="001805EF"/>
    <w:rsid w:val="001822C9"/>
    <w:rsid w:val="0018587B"/>
    <w:rsid w:val="00185E3B"/>
    <w:rsid w:val="001865D5"/>
    <w:rsid w:val="001950D7"/>
    <w:rsid w:val="001968FE"/>
    <w:rsid w:val="00197847"/>
    <w:rsid w:val="001A1768"/>
    <w:rsid w:val="001A30B4"/>
    <w:rsid w:val="001B0218"/>
    <w:rsid w:val="001B0DD9"/>
    <w:rsid w:val="001B331F"/>
    <w:rsid w:val="001B566C"/>
    <w:rsid w:val="001B5B1A"/>
    <w:rsid w:val="001B63D7"/>
    <w:rsid w:val="001C3195"/>
    <w:rsid w:val="001C379F"/>
    <w:rsid w:val="001C4CBA"/>
    <w:rsid w:val="001D14B5"/>
    <w:rsid w:val="001D2E51"/>
    <w:rsid w:val="001D466A"/>
    <w:rsid w:val="001D5CA7"/>
    <w:rsid w:val="001E1940"/>
    <w:rsid w:val="001E3EE0"/>
    <w:rsid w:val="001F0476"/>
    <w:rsid w:val="001F2793"/>
    <w:rsid w:val="001F28E3"/>
    <w:rsid w:val="001F2DB9"/>
    <w:rsid w:val="00214580"/>
    <w:rsid w:val="00215C68"/>
    <w:rsid w:val="00221EDC"/>
    <w:rsid w:val="0022584C"/>
    <w:rsid w:val="00227612"/>
    <w:rsid w:val="00227615"/>
    <w:rsid w:val="002279C7"/>
    <w:rsid w:val="00227B9D"/>
    <w:rsid w:val="00227E2A"/>
    <w:rsid w:val="002418F8"/>
    <w:rsid w:val="002424FB"/>
    <w:rsid w:val="0024302C"/>
    <w:rsid w:val="00245829"/>
    <w:rsid w:val="0025047E"/>
    <w:rsid w:val="0025203C"/>
    <w:rsid w:val="002526B8"/>
    <w:rsid w:val="00253144"/>
    <w:rsid w:val="00254E22"/>
    <w:rsid w:val="00261960"/>
    <w:rsid w:val="002630AF"/>
    <w:rsid w:val="00263F97"/>
    <w:rsid w:val="00265879"/>
    <w:rsid w:val="00267462"/>
    <w:rsid w:val="002701D7"/>
    <w:rsid w:val="00272670"/>
    <w:rsid w:val="002727B4"/>
    <w:rsid w:val="00280E1D"/>
    <w:rsid w:val="00282177"/>
    <w:rsid w:val="00284FC4"/>
    <w:rsid w:val="00285672"/>
    <w:rsid w:val="00286FFD"/>
    <w:rsid w:val="00290CF2"/>
    <w:rsid w:val="00292583"/>
    <w:rsid w:val="002925C2"/>
    <w:rsid w:val="00296F28"/>
    <w:rsid w:val="002A3A65"/>
    <w:rsid w:val="002A7DFF"/>
    <w:rsid w:val="002B2EBC"/>
    <w:rsid w:val="002B3B73"/>
    <w:rsid w:val="002B4879"/>
    <w:rsid w:val="002B5C82"/>
    <w:rsid w:val="002C2244"/>
    <w:rsid w:val="002C3854"/>
    <w:rsid w:val="002C3AFD"/>
    <w:rsid w:val="002D0CD6"/>
    <w:rsid w:val="002E0281"/>
    <w:rsid w:val="002E5CE1"/>
    <w:rsid w:val="002E7F1E"/>
    <w:rsid w:val="002F7046"/>
    <w:rsid w:val="00303260"/>
    <w:rsid w:val="00311755"/>
    <w:rsid w:val="00315DC1"/>
    <w:rsid w:val="003200B8"/>
    <w:rsid w:val="00323212"/>
    <w:rsid w:val="00332E49"/>
    <w:rsid w:val="00332F58"/>
    <w:rsid w:val="00336238"/>
    <w:rsid w:val="00342DBC"/>
    <w:rsid w:val="00344B8A"/>
    <w:rsid w:val="00346570"/>
    <w:rsid w:val="00347415"/>
    <w:rsid w:val="003540FE"/>
    <w:rsid w:val="003550C3"/>
    <w:rsid w:val="0035757F"/>
    <w:rsid w:val="00360778"/>
    <w:rsid w:val="0036107C"/>
    <w:rsid w:val="003615E1"/>
    <w:rsid w:val="003617A1"/>
    <w:rsid w:val="003654C8"/>
    <w:rsid w:val="00371666"/>
    <w:rsid w:val="0037284E"/>
    <w:rsid w:val="00386A58"/>
    <w:rsid w:val="003877D4"/>
    <w:rsid w:val="00392A91"/>
    <w:rsid w:val="003A2539"/>
    <w:rsid w:val="003A385C"/>
    <w:rsid w:val="003A502C"/>
    <w:rsid w:val="003A78C3"/>
    <w:rsid w:val="003B0837"/>
    <w:rsid w:val="003B1088"/>
    <w:rsid w:val="003B2B0D"/>
    <w:rsid w:val="003B492E"/>
    <w:rsid w:val="003B4CB3"/>
    <w:rsid w:val="003B6B12"/>
    <w:rsid w:val="003C7F5B"/>
    <w:rsid w:val="003D0118"/>
    <w:rsid w:val="003D0E2F"/>
    <w:rsid w:val="003D3B34"/>
    <w:rsid w:val="003D6C09"/>
    <w:rsid w:val="003E0B8E"/>
    <w:rsid w:val="003E1075"/>
    <w:rsid w:val="003E5260"/>
    <w:rsid w:val="003E7B3B"/>
    <w:rsid w:val="003F0BE9"/>
    <w:rsid w:val="003F13CA"/>
    <w:rsid w:val="003F2AB0"/>
    <w:rsid w:val="003F32BD"/>
    <w:rsid w:val="0040066D"/>
    <w:rsid w:val="00401165"/>
    <w:rsid w:val="004022E0"/>
    <w:rsid w:val="00405D90"/>
    <w:rsid w:val="00413DF8"/>
    <w:rsid w:val="00421A0C"/>
    <w:rsid w:val="00423119"/>
    <w:rsid w:val="00427F64"/>
    <w:rsid w:val="004323C9"/>
    <w:rsid w:val="00433BCD"/>
    <w:rsid w:val="00435AA4"/>
    <w:rsid w:val="00436901"/>
    <w:rsid w:val="00437AD0"/>
    <w:rsid w:val="0044387C"/>
    <w:rsid w:val="00453094"/>
    <w:rsid w:val="004531BA"/>
    <w:rsid w:val="004568EC"/>
    <w:rsid w:val="00460268"/>
    <w:rsid w:val="004610D3"/>
    <w:rsid w:val="004632C0"/>
    <w:rsid w:val="00463B25"/>
    <w:rsid w:val="0047097D"/>
    <w:rsid w:val="00476F3A"/>
    <w:rsid w:val="004813FA"/>
    <w:rsid w:val="00482EF7"/>
    <w:rsid w:val="004853B2"/>
    <w:rsid w:val="00486B68"/>
    <w:rsid w:val="004901A5"/>
    <w:rsid w:val="00492774"/>
    <w:rsid w:val="00495B0D"/>
    <w:rsid w:val="00496F5C"/>
    <w:rsid w:val="004A4B6F"/>
    <w:rsid w:val="004A5BCB"/>
    <w:rsid w:val="004A7064"/>
    <w:rsid w:val="004B2BF6"/>
    <w:rsid w:val="004B2D4C"/>
    <w:rsid w:val="004C0B52"/>
    <w:rsid w:val="004C55C5"/>
    <w:rsid w:val="004D0BC2"/>
    <w:rsid w:val="004D11BE"/>
    <w:rsid w:val="004D3BDC"/>
    <w:rsid w:val="004E1AE4"/>
    <w:rsid w:val="004E2584"/>
    <w:rsid w:val="004E69EE"/>
    <w:rsid w:val="004E71D4"/>
    <w:rsid w:val="004F0A75"/>
    <w:rsid w:val="004F11F8"/>
    <w:rsid w:val="004F19B6"/>
    <w:rsid w:val="005012D8"/>
    <w:rsid w:val="0050142D"/>
    <w:rsid w:val="00520829"/>
    <w:rsid w:val="00523D50"/>
    <w:rsid w:val="00523E1B"/>
    <w:rsid w:val="0052511E"/>
    <w:rsid w:val="005314C1"/>
    <w:rsid w:val="005330E4"/>
    <w:rsid w:val="005343CD"/>
    <w:rsid w:val="0053496B"/>
    <w:rsid w:val="0053747D"/>
    <w:rsid w:val="00537A85"/>
    <w:rsid w:val="00537B93"/>
    <w:rsid w:val="0054189B"/>
    <w:rsid w:val="00543963"/>
    <w:rsid w:val="00543EF3"/>
    <w:rsid w:val="005465DE"/>
    <w:rsid w:val="00552A14"/>
    <w:rsid w:val="00553C7A"/>
    <w:rsid w:val="00554012"/>
    <w:rsid w:val="00556EA1"/>
    <w:rsid w:val="00564E63"/>
    <w:rsid w:val="005755E6"/>
    <w:rsid w:val="00583E9B"/>
    <w:rsid w:val="0058564B"/>
    <w:rsid w:val="00591782"/>
    <w:rsid w:val="005934D3"/>
    <w:rsid w:val="00593B85"/>
    <w:rsid w:val="005955F6"/>
    <w:rsid w:val="005B0B32"/>
    <w:rsid w:val="005B3B0A"/>
    <w:rsid w:val="005B6687"/>
    <w:rsid w:val="005C4936"/>
    <w:rsid w:val="005C7301"/>
    <w:rsid w:val="005D06C4"/>
    <w:rsid w:val="005D7A59"/>
    <w:rsid w:val="005E49CA"/>
    <w:rsid w:val="005E55B2"/>
    <w:rsid w:val="005E5CB0"/>
    <w:rsid w:val="005E7601"/>
    <w:rsid w:val="005F15E7"/>
    <w:rsid w:val="005F2A8D"/>
    <w:rsid w:val="005F314E"/>
    <w:rsid w:val="005F3295"/>
    <w:rsid w:val="00600FDC"/>
    <w:rsid w:val="0060281F"/>
    <w:rsid w:val="00602956"/>
    <w:rsid w:val="00605229"/>
    <w:rsid w:val="00612AF9"/>
    <w:rsid w:val="00613944"/>
    <w:rsid w:val="006142A5"/>
    <w:rsid w:val="006239AE"/>
    <w:rsid w:val="006244E9"/>
    <w:rsid w:val="00625D74"/>
    <w:rsid w:val="006269BF"/>
    <w:rsid w:val="006312BA"/>
    <w:rsid w:val="00631F61"/>
    <w:rsid w:val="00633042"/>
    <w:rsid w:val="00633E6C"/>
    <w:rsid w:val="006401B3"/>
    <w:rsid w:val="0064523A"/>
    <w:rsid w:val="00646ABC"/>
    <w:rsid w:val="00652D91"/>
    <w:rsid w:val="00654FB4"/>
    <w:rsid w:val="00661544"/>
    <w:rsid w:val="006627C7"/>
    <w:rsid w:val="00662C75"/>
    <w:rsid w:val="00662D52"/>
    <w:rsid w:val="0066447A"/>
    <w:rsid w:val="006665B7"/>
    <w:rsid w:val="006763D7"/>
    <w:rsid w:val="00685A52"/>
    <w:rsid w:val="00691269"/>
    <w:rsid w:val="006918E8"/>
    <w:rsid w:val="00692C87"/>
    <w:rsid w:val="0069414A"/>
    <w:rsid w:val="00696455"/>
    <w:rsid w:val="00696FFE"/>
    <w:rsid w:val="006A2D6B"/>
    <w:rsid w:val="006A31B0"/>
    <w:rsid w:val="006A449E"/>
    <w:rsid w:val="006A4C9D"/>
    <w:rsid w:val="006B42F8"/>
    <w:rsid w:val="006C1190"/>
    <w:rsid w:val="006C3123"/>
    <w:rsid w:val="006D10D1"/>
    <w:rsid w:val="006D1A0D"/>
    <w:rsid w:val="006D2FFC"/>
    <w:rsid w:val="006D4602"/>
    <w:rsid w:val="006D5DE3"/>
    <w:rsid w:val="006D6405"/>
    <w:rsid w:val="006D65D6"/>
    <w:rsid w:val="006E16D5"/>
    <w:rsid w:val="006E49E6"/>
    <w:rsid w:val="006E4F20"/>
    <w:rsid w:val="006E59F1"/>
    <w:rsid w:val="006E70E5"/>
    <w:rsid w:val="006E7823"/>
    <w:rsid w:val="006F08A1"/>
    <w:rsid w:val="006F240C"/>
    <w:rsid w:val="006F2A49"/>
    <w:rsid w:val="006F34E6"/>
    <w:rsid w:val="006F3AAF"/>
    <w:rsid w:val="00705E32"/>
    <w:rsid w:val="00710B99"/>
    <w:rsid w:val="00711FC0"/>
    <w:rsid w:val="00712BFE"/>
    <w:rsid w:val="00712D48"/>
    <w:rsid w:val="007160CE"/>
    <w:rsid w:val="007225BE"/>
    <w:rsid w:val="00725056"/>
    <w:rsid w:val="00727E64"/>
    <w:rsid w:val="007313E0"/>
    <w:rsid w:val="00735F0D"/>
    <w:rsid w:val="00737869"/>
    <w:rsid w:val="00745807"/>
    <w:rsid w:val="00745A4A"/>
    <w:rsid w:val="00747E89"/>
    <w:rsid w:val="00750A1D"/>
    <w:rsid w:val="00751252"/>
    <w:rsid w:val="00752690"/>
    <w:rsid w:val="00754356"/>
    <w:rsid w:val="0075512D"/>
    <w:rsid w:val="007613FF"/>
    <w:rsid w:val="00763785"/>
    <w:rsid w:val="00764B02"/>
    <w:rsid w:val="00766395"/>
    <w:rsid w:val="00766E90"/>
    <w:rsid w:val="007732DD"/>
    <w:rsid w:val="007752C2"/>
    <w:rsid w:val="00777110"/>
    <w:rsid w:val="00790EE0"/>
    <w:rsid w:val="00792A6A"/>
    <w:rsid w:val="007957A4"/>
    <w:rsid w:val="00795B45"/>
    <w:rsid w:val="0079697D"/>
    <w:rsid w:val="00796F77"/>
    <w:rsid w:val="00797786"/>
    <w:rsid w:val="007A02B1"/>
    <w:rsid w:val="007A0957"/>
    <w:rsid w:val="007A47E9"/>
    <w:rsid w:val="007A77CF"/>
    <w:rsid w:val="007A7FC7"/>
    <w:rsid w:val="007B2983"/>
    <w:rsid w:val="007B32F4"/>
    <w:rsid w:val="007B4299"/>
    <w:rsid w:val="007B455A"/>
    <w:rsid w:val="007B5C88"/>
    <w:rsid w:val="007C0F91"/>
    <w:rsid w:val="007C1AEB"/>
    <w:rsid w:val="007C1C11"/>
    <w:rsid w:val="007C555A"/>
    <w:rsid w:val="007D2FF8"/>
    <w:rsid w:val="007E1406"/>
    <w:rsid w:val="007E1DD9"/>
    <w:rsid w:val="007E50C7"/>
    <w:rsid w:val="007E5B2C"/>
    <w:rsid w:val="007E68AD"/>
    <w:rsid w:val="007F2101"/>
    <w:rsid w:val="007F37BE"/>
    <w:rsid w:val="007F46EF"/>
    <w:rsid w:val="008039F5"/>
    <w:rsid w:val="008117AB"/>
    <w:rsid w:val="00813791"/>
    <w:rsid w:val="0081486E"/>
    <w:rsid w:val="008149FF"/>
    <w:rsid w:val="00816F4E"/>
    <w:rsid w:val="00822A70"/>
    <w:rsid w:val="00830BA7"/>
    <w:rsid w:val="00833951"/>
    <w:rsid w:val="00836F2F"/>
    <w:rsid w:val="00840EDE"/>
    <w:rsid w:val="008436C6"/>
    <w:rsid w:val="00844B02"/>
    <w:rsid w:val="00845297"/>
    <w:rsid w:val="0084586A"/>
    <w:rsid w:val="00845C8F"/>
    <w:rsid w:val="00845E12"/>
    <w:rsid w:val="00846B5E"/>
    <w:rsid w:val="00846EC1"/>
    <w:rsid w:val="008503C6"/>
    <w:rsid w:val="00853208"/>
    <w:rsid w:val="00854427"/>
    <w:rsid w:val="00857C3E"/>
    <w:rsid w:val="0086255F"/>
    <w:rsid w:val="008735F8"/>
    <w:rsid w:val="0087548E"/>
    <w:rsid w:val="00877384"/>
    <w:rsid w:val="00881A9D"/>
    <w:rsid w:val="008830CB"/>
    <w:rsid w:val="00891B6B"/>
    <w:rsid w:val="008952FF"/>
    <w:rsid w:val="00895540"/>
    <w:rsid w:val="0089557E"/>
    <w:rsid w:val="008A0C69"/>
    <w:rsid w:val="008A2762"/>
    <w:rsid w:val="008A28D3"/>
    <w:rsid w:val="008B0BDE"/>
    <w:rsid w:val="008B4566"/>
    <w:rsid w:val="008D1CC8"/>
    <w:rsid w:val="008D1CCA"/>
    <w:rsid w:val="008D1EFF"/>
    <w:rsid w:val="008D3A5A"/>
    <w:rsid w:val="008D601B"/>
    <w:rsid w:val="008D7520"/>
    <w:rsid w:val="008E2A48"/>
    <w:rsid w:val="008E5A1B"/>
    <w:rsid w:val="008E7437"/>
    <w:rsid w:val="008E7C3E"/>
    <w:rsid w:val="008F133A"/>
    <w:rsid w:val="008F2946"/>
    <w:rsid w:val="008F4608"/>
    <w:rsid w:val="008F6DF1"/>
    <w:rsid w:val="00903289"/>
    <w:rsid w:val="00915D0F"/>
    <w:rsid w:val="00926955"/>
    <w:rsid w:val="00930885"/>
    <w:rsid w:val="0093223F"/>
    <w:rsid w:val="009329A8"/>
    <w:rsid w:val="0093676D"/>
    <w:rsid w:val="00941812"/>
    <w:rsid w:val="00944C53"/>
    <w:rsid w:val="00947443"/>
    <w:rsid w:val="00950E0B"/>
    <w:rsid w:val="0095443D"/>
    <w:rsid w:val="0096061B"/>
    <w:rsid w:val="00963945"/>
    <w:rsid w:val="00965967"/>
    <w:rsid w:val="009706C4"/>
    <w:rsid w:val="00971A16"/>
    <w:rsid w:val="00972CD0"/>
    <w:rsid w:val="00974EAF"/>
    <w:rsid w:val="009753B0"/>
    <w:rsid w:val="00985A0C"/>
    <w:rsid w:val="00987B53"/>
    <w:rsid w:val="00990443"/>
    <w:rsid w:val="00994FE9"/>
    <w:rsid w:val="00996E52"/>
    <w:rsid w:val="00997257"/>
    <w:rsid w:val="009A6D31"/>
    <w:rsid w:val="009B4AE7"/>
    <w:rsid w:val="009B7A2A"/>
    <w:rsid w:val="009C45C0"/>
    <w:rsid w:val="009C5E7A"/>
    <w:rsid w:val="009C60F6"/>
    <w:rsid w:val="009D291F"/>
    <w:rsid w:val="009D2B32"/>
    <w:rsid w:val="009E07B4"/>
    <w:rsid w:val="009E3121"/>
    <w:rsid w:val="009E6758"/>
    <w:rsid w:val="009F1B7F"/>
    <w:rsid w:val="009F3974"/>
    <w:rsid w:val="009F6B31"/>
    <w:rsid w:val="009F6E94"/>
    <w:rsid w:val="009F7D4A"/>
    <w:rsid w:val="00A01780"/>
    <w:rsid w:val="00A023F9"/>
    <w:rsid w:val="00A04804"/>
    <w:rsid w:val="00A064F8"/>
    <w:rsid w:val="00A07383"/>
    <w:rsid w:val="00A07AD9"/>
    <w:rsid w:val="00A106F6"/>
    <w:rsid w:val="00A16437"/>
    <w:rsid w:val="00A174C5"/>
    <w:rsid w:val="00A20061"/>
    <w:rsid w:val="00A2110B"/>
    <w:rsid w:val="00A213BE"/>
    <w:rsid w:val="00A230A7"/>
    <w:rsid w:val="00A23618"/>
    <w:rsid w:val="00A25D08"/>
    <w:rsid w:val="00A276D2"/>
    <w:rsid w:val="00A32871"/>
    <w:rsid w:val="00A427C6"/>
    <w:rsid w:val="00A4294F"/>
    <w:rsid w:val="00A444D8"/>
    <w:rsid w:val="00A522F6"/>
    <w:rsid w:val="00A53540"/>
    <w:rsid w:val="00A576E5"/>
    <w:rsid w:val="00A62FD9"/>
    <w:rsid w:val="00A75914"/>
    <w:rsid w:val="00A76751"/>
    <w:rsid w:val="00A86377"/>
    <w:rsid w:val="00A873EE"/>
    <w:rsid w:val="00A87C5E"/>
    <w:rsid w:val="00A90F84"/>
    <w:rsid w:val="00A9109D"/>
    <w:rsid w:val="00A9181B"/>
    <w:rsid w:val="00A944C7"/>
    <w:rsid w:val="00A94E04"/>
    <w:rsid w:val="00A97DE4"/>
    <w:rsid w:val="00AA1E7A"/>
    <w:rsid w:val="00AA5AD4"/>
    <w:rsid w:val="00AA75A9"/>
    <w:rsid w:val="00AB68AB"/>
    <w:rsid w:val="00AB68D1"/>
    <w:rsid w:val="00AB6F93"/>
    <w:rsid w:val="00AB7B33"/>
    <w:rsid w:val="00AC493C"/>
    <w:rsid w:val="00AC5F93"/>
    <w:rsid w:val="00AC6038"/>
    <w:rsid w:val="00AC7B4B"/>
    <w:rsid w:val="00AD0965"/>
    <w:rsid w:val="00AD1623"/>
    <w:rsid w:val="00AD28C1"/>
    <w:rsid w:val="00AD2ABA"/>
    <w:rsid w:val="00AE662F"/>
    <w:rsid w:val="00AF36EC"/>
    <w:rsid w:val="00AF3FCA"/>
    <w:rsid w:val="00AF6B36"/>
    <w:rsid w:val="00B007EB"/>
    <w:rsid w:val="00B048D7"/>
    <w:rsid w:val="00B05E74"/>
    <w:rsid w:val="00B15EDF"/>
    <w:rsid w:val="00B20F96"/>
    <w:rsid w:val="00B21387"/>
    <w:rsid w:val="00B216B6"/>
    <w:rsid w:val="00B25AE2"/>
    <w:rsid w:val="00B35C7B"/>
    <w:rsid w:val="00B460E6"/>
    <w:rsid w:val="00B47416"/>
    <w:rsid w:val="00B50C28"/>
    <w:rsid w:val="00B52213"/>
    <w:rsid w:val="00B56B18"/>
    <w:rsid w:val="00B660A6"/>
    <w:rsid w:val="00B66DFF"/>
    <w:rsid w:val="00B72B6C"/>
    <w:rsid w:val="00B74AF2"/>
    <w:rsid w:val="00B7522F"/>
    <w:rsid w:val="00B812D7"/>
    <w:rsid w:val="00B86FF6"/>
    <w:rsid w:val="00B875DA"/>
    <w:rsid w:val="00B90064"/>
    <w:rsid w:val="00B92B10"/>
    <w:rsid w:val="00B92B5E"/>
    <w:rsid w:val="00B97908"/>
    <w:rsid w:val="00BA0EE0"/>
    <w:rsid w:val="00BA4EF1"/>
    <w:rsid w:val="00BC180B"/>
    <w:rsid w:val="00BC6135"/>
    <w:rsid w:val="00BC7741"/>
    <w:rsid w:val="00BD17F9"/>
    <w:rsid w:val="00BD33CA"/>
    <w:rsid w:val="00BE0D35"/>
    <w:rsid w:val="00BE0ECF"/>
    <w:rsid w:val="00BE1264"/>
    <w:rsid w:val="00BE17EB"/>
    <w:rsid w:val="00BE1C75"/>
    <w:rsid w:val="00BE31CB"/>
    <w:rsid w:val="00BE56D3"/>
    <w:rsid w:val="00BE5F02"/>
    <w:rsid w:val="00BF13AC"/>
    <w:rsid w:val="00BF173D"/>
    <w:rsid w:val="00BF360C"/>
    <w:rsid w:val="00BF68FF"/>
    <w:rsid w:val="00C03256"/>
    <w:rsid w:val="00C04BB6"/>
    <w:rsid w:val="00C066B2"/>
    <w:rsid w:val="00C10BD7"/>
    <w:rsid w:val="00C11EE0"/>
    <w:rsid w:val="00C16B57"/>
    <w:rsid w:val="00C177F1"/>
    <w:rsid w:val="00C25609"/>
    <w:rsid w:val="00C25DB1"/>
    <w:rsid w:val="00C276BD"/>
    <w:rsid w:val="00C30A4C"/>
    <w:rsid w:val="00C36206"/>
    <w:rsid w:val="00C4259E"/>
    <w:rsid w:val="00C43296"/>
    <w:rsid w:val="00C44CD8"/>
    <w:rsid w:val="00C501E9"/>
    <w:rsid w:val="00C57672"/>
    <w:rsid w:val="00C658E6"/>
    <w:rsid w:val="00C6654D"/>
    <w:rsid w:val="00C7154B"/>
    <w:rsid w:val="00C73AF7"/>
    <w:rsid w:val="00C7483E"/>
    <w:rsid w:val="00C76628"/>
    <w:rsid w:val="00C77695"/>
    <w:rsid w:val="00C80E75"/>
    <w:rsid w:val="00C900C1"/>
    <w:rsid w:val="00C92BD5"/>
    <w:rsid w:val="00C93B0C"/>
    <w:rsid w:val="00C96B52"/>
    <w:rsid w:val="00CA05D2"/>
    <w:rsid w:val="00CA16DC"/>
    <w:rsid w:val="00CA25CB"/>
    <w:rsid w:val="00CA6B8F"/>
    <w:rsid w:val="00CB23F4"/>
    <w:rsid w:val="00CB320B"/>
    <w:rsid w:val="00CC0DC2"/>
    <w:rsid w:val="00CC10D1"/>
    <w:rsid w:val="00CC4DA4"/>
    <w:rsid w:val="00CD0F35"/>
    <w:rsid w:val="00CD206D"/>
    <w:rsid w:val="00CD75B9"/>
    <w:rsid w:val="00CD7AE2"/>
    <w:rsid w:val="00CE02B0"/>
    <w:rsid w:val="00CE4CAE"/>
    <w:rsid w:val="00CF0040"/>
    <w:rsid w:val="00CF22D8"/>
    <w:rsid w:val="00CF62E1"/>
    <w:rsid w:val="00CF68C9"/>
    <w:rsid w:val="00D02C8D"/>
    <w:rsid w:val="00D04022"/>
    <w:rsid w:val="00D04099"/>
    <w:rsid w:val="00D046EA"/>
    <w:rsid w:val="00D04774"/>
    <w:rsid w:val="00D06CAD"/>
    <w:rsid w:val="00D1007F"/>
    <w:rsid w:val="00D13A53"/>
    <w:rsid w:val="00D14C47"/>
    <w:rsid w:val="00D174A0"/>
    <w:rsid w:val="00D25B63"/>
    <w:rsid w:val="00D307E7"/>
    <w:rsid w:val="00D334DE"/>
    <w:rsid w:val="00D3637C"/>
    <w:rsid w:val="00D40CD3"/>
    <w:rsid w:val="00D454CD"/>
    <w:rsid w:val="00D46F81"/>
    <w:rsid w:val="00D63243"/>
    <w:rsid w:val="00D64AC1"/>
    <w:rsid w:val="00D64DC4"/>
    <w:rsid w:val="00D70843"/>
    <w:rsid w:val="00D72A44"/>
    <w:rsid w:val="00D7313D"/>
    <w:rsid w:val="00D76E7C"/>
    <w:rsid w:val="00D853E1"/>
    <w:rsid w:val="00D86C19"/>
    <w:rsid w:val="00D87A1E"/>
    <w:rsid w:val="00D901CF"/>
    <w:rsid w:val="00D90A9A"/>
    <w:rsid w:val="00D91D2B"/>
    <w:rsid w:val="00D9343D"/>
    <w:rsid w:val="00DA279A"/>
    <w:rsid w:val="00DA3B1F"/>
    <w:rsid w:val="00DA56DC"/>
    <w:rsid w:val="00DB0593"/>
    <w:rsid w:val="00DB75A2"/>
    <w:rsid w:val="00DC2A2E"/>
    <w:rsid w:val="00DC2A67"/>
    <w:rsid w:val="00DC32CE"/>
    <w:rsid w:val="00DC4CF7"/>
    <w:rsid w:val="00DC5E6B"/>
    <w:rsid w:val="00DD4129"/>
    <w:rsid w:val="00DD5974"/>
    <w:rsid w:val="00DD68CC"/>
    <w:rsid w:val="00DE132D"/>
    <w:rsid w:val="00DE13C1"/>
    <w:rsid w:val="00DE1406"/>
    <w:rsid w:val="00DE3B45"/>
    <w:rsid w:val="00DE74DD"/>
    <w:rsid w:val="00DF234E"/>
    <w:rsid w:val="00DF2E53"/>
    <w:rsid w:val="00DF6738"/>
    <w:rsid w:val="00E01484"/>
    <w:rsid w:val="00E03064"/>
    <w:rsid w:val="00E04BF7"/>
    <w:rsid w:val="00E05464"/>
    <w:rsid w:val="00E0610D"/>
    <w:rsid w:val="00E11F32"/>
    <w:rsid w:val="00E12F2F"/>
    <w:rsid w:val="00E12FC3"/>
    <w:rsid w:val="00E21435"/>
    <w:rsid w:val="00E226C3"/>
    <w:rsid w:val="00E244AE"/>
    <w:rsid w:val="00E26908"/>
    <w:rsid w:val="00E27CE7"/>
    <w:rsid w:val="00E3317E"/>
    <w:rsid w:val="00E33786"/>
    <w:rsid w:val="00E47B1A"/>
    <w:rsid w:val="00E50B54"/>
    <w:rsid w:val="00E53288"/>
    <w:rsid w:val="00E5703A"/>
    <w:rsid w:val="00E60E85"/>
    <w:rsid w:val="00E642C2"/>
    <w:rsid w:val="00E6552D"/>
    <w:rsid w:val="00E70304"/>
    <w:rsid w:val="00E70A8E"/>
    <w:rsid w:val="00E70C5E"/>
    <w:rsid w:val="00E70DAC"/>
    <w:rsid w:val="00E711A6"/>
    <w:rsid w:val="00E73186"/>
    <w:rsid w:val="00E742D6"/>
    <w:rsid w:val="00E75F64"/>
    <w:rsid w:val="00E77036"/>
    <w:rsid w:val="00E81508"/>
    <w:rsid w:val="00E82F36"/>
    <w:rsid w:val="00E83756"/>
    <w:rsid w:val="00E90604"/>
    <w:rsid w:val="00E907D7"/>
    <w:rsid w:val="00E9108F"/>
    <w:rsid w:val="00E95BD2"/>
    <w:rsid w:val="00E97664"/>
    <w:rsid w:val="00EA3577"/>
    <w:rsid w:val="00EB0727"/>
    <w:rsid w:val="00EB2724"/>
    <w:rsid w:val="00EB3D1F"/>
    <w:rsid w:val="00EB6E61"/>
    <w:rsid w:val="00EC0521"/>
    <w:rsid w:val="00EC5CC4"/>
    <w:rsid w:val="00EC6ABA"/>
    <w:rsid w:val="00EC7D2E"/>
    <w:rsid w:val="00ED1C3D"/>
    <w:rsid w:val="00ED5CBB"/>
    <w:rsid w:val="00EE283C"/>
    <w:rsid w:val="00EE2C4E"/>
    <w:rsid w:val="00EF0B6D"/>
    <w:rsid w:val="00EF0FEB"/>
    <w:rsid w:val="00EF1B77"/>
    <w:rsid w:val="00EF1FD6"/>
    <w:rsid w:val="00EF4A1E"/>
    <w:rsid w:val="00EF52C9"/>
    <w:rsid w:val="00EF5BA8"/>
    <w:rsid w:val="00F06640"/>
    <w:rsid w:val="00F11D39"/>
    <w:rsid w:val="00F1496A"/>
    <w:rsid w:val="00F15979"/>
    <w:rsid w:val="00F2219A"/>
    <w:rsid w:val="00F2742D"/>
    <w:rsid w:val="00F323B7"/>
    <w:rsid w:val="00F365BC"/>
    <w:rsid w:val="00F37DDC"/>
    <w:rsid w:val="00F404C4"/>
    <w:rsid w:val="00F42720"/>
    <w:rsid w:val="00F427A4"/>
    <w:rsid w:val="00F43186"/>
    <w:rsid w:val="00F515A2"/>
    <w:rsid w:val="00F548AB"/>
    <w:rsid w:val="00F56F50"/>
    <w:rsid w:val="00F57A78"/>
    <w:rsid w:val="00F60390"/>
    <w:rsid w:val="00F6088E"/>
    <w:rsid w:val="00F60E8A"/>
    <w:rsid w:val="00F65277"/>
    <w:rsid w:val="00F6698F"/>
    <w:rsid w:val="00F66FD2"/>
    <w:rsid w:val="00F70C6B"/>
    <w:rsid w:val="00F712A5"/>
    <w:rsid w:val="00F713F9"/>
    <w:rsid w:val="00F7164F"/>
    <w:rsid w:val="00F8160C"/>
    <w:rsid w:val="00F8562B"/>
    <w:rsid w:val="00F87233"/>
    <w:rsid w:val="00F87CBD"/>
    <w:rsid w:val="00F93A25"/>
    <w:rsid w:val="00F93A9B"/>
    <w:rsid w:val="00FA367C"/>
    <w:rsid w:val="00FA3AE0"/>
    <w:rsid w:val="00FA3CC8"/>
    <w:rsid w:val="00FA3D70"/>
    <w:rsid w:val="00FA4FB2"/>
    <w:rsid w:val="00FA4FF9"/>
    <w:rsid w:val="00FB10DC"/>
    <w:rsid w:val="00FB325E"/>
    <w:rsid w:val="00FB6726"/>
    <w:rsid w:val="00FC0DFE"/>
    <w:rsid w:val="00FC1246"/>
    <w:rsid w:val="00FC4B59"/>
    <w:rsid w:val="00FC5155"/>
    <w:rsid w:val="00FC71D9"/>
    <w:rsid w:val="00FC7ABF"/>
    <w:rsid w:val="00FD550C"/>
    <w:rsid w:val="00FE5B61"/>
    <w:rsid w:val="00FF0AE1"/>
    <w:rsid w:val="00FF29C5"/>
    <w:rsid w:val="00FF5D35"/>
    <w:rsid w:val="00FF6E78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90FB6F9"/>
  <w15:chartTrackingRefBased/>
  <w15:docId w15:val="{E8C2935B-D05B-4FFC-A521-CE9473B8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17EB"/>
    <w:pPr>
      <w:spacing w:before="80" w:after="80" w:line="360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6420"/>
    <w:pPr>
      <w:keepNext/>
      <w:keepLines/>
      <w:numPr>
        <w:numId w:val="3"/>
      </w:numPr>
      <w:pBdr>
        <w:top w:val="single" w:sz="4" w:space="3" w:color="FFFFFF" w:themeColor="background1"/>
        <w:bottom w:val="single" w:sz="4" w:space="3" w:color="FFFFFF" w:themeColor="background1"/>
      </w:pBdr>
      <w:shd w:val="clear" w:color="auto" w:fill="00B050"/>
      <w:spacing w:before="480" w:after="120" w:line="276" w:lineRule="auto"/>
      <w:outlineLvl w:val="0"/>
    </w:pPr>
    <w:rPr>
      <w:rFonts w:eastAsiaTheme="majorEastAsia" w:cstheme="majorBidi"/>
      <w:b/>
      <w:caps/>
      <w:color w:val="FFFFFF" w:themeColor="background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3786"/>
    <w:pPr>
      <w:keepNext/>
      <w:keepLines/>
      <w:numPr>
        <w:ilvl w:val="1"/>
        <w:numId w:val="3"/>
      </w:numPr>
      <w:spacing w:before="240" w:after="120"/>
      <w:jc w:val="left"/>
      <w:outlineLvl w:val="1"/>
    </w:pPr>
    <w:rPr>
      <w:rFonts w:eastAsiaTheme="majorEastAsia" w:cstheme="majorBidi"/>
      <w:b/>
      <w:caps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7957A4"/>
    <w:pPr>
      <w:keepNext/>
      <w:keepLines/>
      <w:numPr>
        <w:ilvl w:val="2"/>
        <w:numId w:val="3"/>
      </w:numPr>
      <w:spacing w:before="120" w:after="120"/>
      <w:jc w:val="left"/>
      <w:outlineLvl w:val="2"/>
    </w:pPr>
    <w:rPr>
      <w:rFonts w:eastAsiaTheme="majorEastAsia" w:cstheme="majorBidi"/>
      <w:b/>
      <w:color w:val="00B05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3A50"/>
    <w:pPr>
      <w:keepNext/>
      <w:keepLines/>
      <w:numPr>
        <w:ilvl w:val="3"/>
        <w:numId w:val="3"/>
      </w:numPr>
      <w:spacing w:before="120"/>
      <w:outlineLvl w:val="3"/>
    </w:pPr>
    <w:rPr>
      <w:rFonts w:eastAsiaTheme="majorEastAsia" w:cstheme="majorBidi"/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6420"/>
    <w:rPr>
      <w:rFonts w:ascii="Verdana" w:eastAsiaTheme="majorEastAsia" w:hAnsi="Verdana" w:cstheme="majorBidi"/>
      <w:b/>
      <w:caps/>
      <w:color w:val="FFFFFF" w:themeColor="background1"/>
      <w:sz w:val="20"/>
      <w:szCs w:val="32"/>
      <w:shd w:val="clear" w:color="auto" w:fill="00B05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3786"/>
    <w:rPr>
      <w:rFonts w:ascii="Verdana" w:eastAsiaTheme="majorEastAsia" w:hAnsi="Verdana" w:cstheme="majorBidi"/>
      <w:b/>
      <w:caps/>
      <w:sz w:val="18"/>
      <w:szCs w:val="26"/>
    </w:rPr>
  </w:style>
  <w:style w:type="character" w:customStyle="1" w:styleId="Titolo3Carattere">
    <w:name w:val="Titolo 3 Carattere"/>
    <w:basedOn w:val="Carpredefinitoparagrafo"/>
    <w:link w:val="Titolo3"/>
    <w:rsid w:val="007957A4"/>
    <w:rPr>
      <w:rFonts w:ascii="Verdana" w:eastAsiaTheme="majorEastAsia" w:hAnsi="Verdana" w:cstheme="majorBidi"/>
      <w:b/>
      <w:color w:val="00B050"/>
      <w:sz w:val="2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3A50"/>
    <w:rPr>
      <w:rFonts w:ascii="Verdana" w:eastAsiaTheme="majorEastAsia" w:hAnsi="Verdana" w:cstheme="majorBidi"/>
      <w:i/>
      <w:iCs/>
      <w:sz w:val="20"/>
      <w:u w:val="single"/>
    </w:rPr>
  </w:style>
  <w:style w:type="paragraph" w:customStyle="1" w:styleId="0Capitolo">
    <w:name w:val="0_Capitolo"/>
    <w:basedOn w:val="Titolo3"/>
    <w:rsid w:val="00EE2C4E"/>
    <w:pPr>
      <w:keepLines w:val="0"/>
    </w:pPr>
    <w:rPr>
      <w:rFonts w:ascii="Garamond" w:eastAsia="Times New Roman" w:hAnsi="Garamond" w:cs="Arial"/>
      <w:bCs/>
      <w:sz w:val="28"/>
      <w:szCs w:val="28"/>
      <w:u w:val="single"/>
      <w:lang w:eastAsia="it-IT"/>
    </w:rPr>
  </w:style>
  <w:style w:type="paragraph" w:customStyle="1" w:styleId="00Testo">
    <w:name w:val="00_Testo"/>
    <w:basedOn w:val="Normale"/>
    <w:rsid w:val="00EE2C4E"/>
    <w:pPr>
      <w:spacing w:after="0"/>
    </w:pPr>
    <w:rPr>
      <w:rFonts w:ascii="Garamond" w:eastAsia="Times New Roman" w:hAnsi="Garamond" w:cs="Times New Roman"/>
      <w:sz w:val="24"/>
      <w:szCs w:val="24"/>
      <w:lang w:eastAsia="it-IT"/>
    </w:rPr>
  </w:style>
  <w:style w:type="paragraph" w:customStyle="1" w:styleId="ootesto">
    <w:name w:val="oo_testo"/>
    <w:basedOn w:val="Normale"/>
    <w:link w:val="ootestoCarattere"/>
    <w:rsid w:val="00EE2C4E"/>
    <w:pPr>
      <w:spacing w:after="0"/>
    </w:pPr>
    <w:rPr>
      <w:rFonts w:ascii="Garamond" w:eastAsia="Times New Roman" w:hAnsi="Garamond" w:cs="Times New Roman"/>
      <w:sz w:val="24"/>
      <w:szCs w:val="20"/>
      <w:lang w:eastAsia="it-IT"/>
    </w:rPr>
  </w:style>
  <w:style w:type="character" w:customStyle="1" w:styleId="ootestoCarattere">
    <w:name w:val="oo_testo Carattere"/>
    <w:link w:val="ootesto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paragraph" w:customStyle="1" w:styleId="03subparagrafo">
    <w:name w:val="03_subparagrafo"/>
    <w:basedOn w:val="ootesto"/>
    <w:rsid w:val="00EE2C4E"/>
    <w:pPr>
      <w:tabs>
        <w:tab w:val="left" w:pos="7400"/>
      </w:tabs>
      <w:spacing w:before="120" w:after="120"/>
    </w:pPr>
    <w:rPr>
      <w:i/>
      <w:u w:val="single"/>
    </w:rPr>
  </w:style>
  <w:style w:type="paragraph" w:customStyle="1" w:styleId="11Paragrafo">
    <w:name w:val="1.1_Paragrafo"/>
    <w:basedOn w:val="Normale"/>
    <w:rsid w:val="00EE2C4E"/>
    <w:pPr>
      <w:spacing w:before="120" w:after="120"/>
    </w:pPr>
    <w:rPr>
      <w:rFonts w:ascii="Garamond" w:eastAsia="Times New Roman" w:hAnsi="Garamond" w:cs="Times New Roman"/>
      <w:b/>
      <w:sz w:val="28"/>
      <w:szCs w:val="24"/>
      <w:lang w:eastAsia="it-IT"/>
    </w:rPr>
  </w:style>
  <w:style w:type="paragraph" w:customStyle="1" w:styleId="222Subparagrafo">
    <w:name w:val="2.2.2_Subparagrafo"/>
    <w:basedOn w:val="Normale"/>
    <w:rsid w:val="00EE2C4E"/>
    <w:pPr>
      <w:spacing w:before="120" w:after="120" w:line="240" w:lineRule="auto"/>
    </w:pPr>
    <w:rPr>
      <w:rFonts w:ascii="Garamond" w:eastAsia="Times New Roman" w:hAnsi="Garamond" w:cs="Times New Roman"/>
      <w:b/>
      <w:sz w:val="26"/>
      <w:szCs w:val="20"/>
      <w:lang w:eastAsia="it-IT"/>
    </w:rPr>
  </w:style>
  <w:style w:type="paragraph" w:customStyle="1" w:styleId="capitolo">
    <w:name w:val="capitolo"/>
    <w:basedOn w:val="Normale"/>
    <w:rsid w:val="00EE2C4E"/>
    <w:pPr>
      <w:keepNext/>
      <w:numPr>
        <w:numId w:val="1"/>
      </w:numPr>
      <w:spacing w:before="120" w:after="120"/>
      <w:outlineLvl w:val="2"/>
    </w:pPr>
    <w:rPr>
      <w:rFonts w:ascii="Garamond" w:eastAsia="Times New Roman" w:hAnsi="Garamond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E2C4E"/>
    <w:rPr>
      <w:color w:val="0563C1" w:themeColor="hyperlink"/>
      <w:u w:val="single"/>
    </w:rPr>
  </w:style>
  <w:style w:type="character" w:styleId="Collegamentovisitato">
    <w:name w:val="FollowedHyperlink"/>
    <w:uiPriority w:val="99"/>
    <w:rsid w:val="00EE2C4E"/>
    <w:rPr>
      <w:rFonts w:cs="Times New Roman"/>
      <w:color w:val="800080"/>
      <w:u w:val="single"/>
    </w:rPr>
  </w:style>
  <w:style w:type="paragraph" w:customStyle="1" w:styleId="copertina1">
    <w:name w:val="copertina 1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2"/>
      <w:szCs w:val="24"/>
      <w:lang w:eastAsia="it-IT"/>
    </w:rPr>
  </w:style>
  <w:style w:type="paragraph" w:customStyle="1" w:styleId="copertina2">
    <w:name w:val="copertina 2"/>
    <w:basedOn w:val="copertina1"/>
    <w:rsid w:val="00EE2C4E"/>
    <w:pPr>
      <w:spacing w:before="120" w:after="120"/>
    </w:pPr>
    <w:rPr>
      <w:sz w:val="18"/>
    </w:rPr>
  </w:style>
  <w:style w:type="paragraph" w:customStyle="1" w:styleId="copertina3">
    <w:name w:val="copertina 3"/>
    <w:basedOn w:val="Normale"/>
    <w:rsid w:val="00EE2C4E"/>
    <w:pPr>
      <w:spacing w:before="120" w:after="120"/>
      <w:jc w:val="center"/>
    </w:pPr>
    <w:rPr>
      <w:rFonts w:ascii="Garamond" w:eastAsia="Times New Roman" w:hAnsi="Garamond" w:cs="Times New Roman"/>
      <w:b/>
      <w:sz w:val="24"/>
      <w:szCs w:val="24"/>
      <w:lang w:eastAsia="it-IT"/>
    </w:rPr>
  </w:style>
  <w:style w:type="paragraph" w:customStyle="1" w:styleId="copertina4">
    <w:name w:val="copertina 4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6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EE2C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E2C4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EE2C4E"/>
    <w:pPr>
      <w:spacing w:after="120" w:line="240" w:lineRule="auto"/>
    </w:pPr>
    <w:rPr>
      <w:rFonts w:ascii="Futura Std Book" w:eastAsia="Times New Roman" w:hAnsi="Futura Std Book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E2C4E"/>
    <w:rPr>
      <w:rFonts w:ascii="Futura Std Book" w:eastAsia="Times New Roman" w:hAnsi="Futura Std Book" w:cs="Times New Roman"/>
      <w:szCs w:val="24"/>
      <w:lang w:eastAsia="it-IT"/>
    </w:rPr>
  </w:style>
  <w:style w:type="paragraph" w:customStyle="1" w:styleId="Default">
    <w:name w:val="Default"/>
    <w:rsid w:val="00EE2C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336238"/>
    <w:pPr>
      <w:keepNext/>
      <w:keepLines/>
      <w:spacing w:before="0" w:after="0" w:line="240" w:lineRule="auto"/>
    </w:pPr>
    <w:rPr>
      <w:iCs/>
      <w:szCs w:val="18"/>
    </w:rPr>
  </w:style>
  <w:style w:type="paragraph" w:customStyle="1" w:styleId="didascalia0">
    <w:name w:val="didascalia"/>
    <w:basedOn w:val="00Testo"/>
    <w:link w:val="didascaliaCarattere"/>
    <w:rsid w:val="00EE2C4E"/>
    <w:pPr>
      <w:spacing w:before="120" w:after="300"/>
    </w:pPr>
    <w:rPr>
      <w:szCs w:val="20"/>
    </w:rPr>
  </w:style>
  <w:style w:type="character" w:customStyle="1" w:styleId="didascaliaCarattere">
    <w:name w:val="didascalia Carattere"/>
    <w:link w:val="didascalia0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table" w:styleId="Elencochiaro-Colore1">
    <w:name w:val="Light List Accent 1"/>
    <w:basedOn w:val="Tabellanormale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1">
    <w:name w:val="Elenco chiaro - Colore 11"/>
    <w:basedOn w:val="Tabellanormale"/>
    <w:next w:val="Elencochiaro-Colore1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figura">
    <w:name w:val="figura"/>
    <w:basedOn w:val="Normale"/>
    <w:link w:val="figuraCarattere"/>
    <w:rsid w:val="00EE2C4E"/>
    <w:pPr>
      <w:widowControl w:val="0"/>
      <w:autoSpaceDE w:val="0"/>
      <w:autoSpaceDN w:val="0"/>
      <w:adjustRightInd w:val="0"/>
      <w:spacing w:after="120"/>
      <w:jc w:val="center"/>
    </w:pPr>
    <w:rPr>
      <w:rFonts w:ascii="Arial" w:eastAsia="Calibri" w:hAnsi="Arial" w:cs="Times New Roman"/>
      <w:sz w:val="16"/>
      <w:szCs w:val="16"/>
      <w:lang w:eastAsia="it-IT"/>
    </w:rPr>
  </w:style>
  <w:style w:type="character" w:customStyle="1" w:styleId="figuraCarattere">
    <w:name w:val="figura Carattere"/>
    <w:link w:val="figura"/>
    <w:locked/>
    <w:rsid w:val="00EE2C4E"/>
    <w:rPr>
      <w:rFonts w:ascii="Arial" w:eastAsia="Calibri" w:hAnsi="Arial" w:cs="Times New Roman"/>
      <w:sz w:val="16"/>
      <w:szCs w:val="16"/>
      <w:lang w:eastAsia="it-IT"/>
    </w:rPr>
  </w:style>
  <w:style w:type="table" w:styleId="Grigliatabella">
    <w:name w:val="Table Grid"/>
    <w:basedOn w:val="Tabellanormale"/>
    <w:rsid w:val="00EE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EE2C4E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EE2C4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E9108F"/>
    <w:pPr>
      <w:tabs>
        <w:tab w:val="center" w:pos="4819"/>
        <w:tab w:val="right" w:pos="9638"/>
      </w:tabs>
      <w:spacing w:after="0" w:line="240" w:lineRule="auto"/>
      <w:ind w:firstLine="397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E9108F"/>
    <w:rPr>
      <w:rFonts w:ascii="Verdana" w:hAnsi="Verdana"/>
      <w:sz w:val="24"/>
    </w:rPr>
  </w:style>
  <w:style w:type="paragraph" w:customStyle="1" w:styleId="msonormal0">
    <w:name w:val="msonormal"/>
    <w:basedOn w:val="Normale"/>
    <w:rsid w:val="00EE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6420"/>
    <w:pPr>
      <w:numPr>
        <w:ilvl w:val="4"/>
        <w:numId w:val="3"/>
      </w:numPr>
      <w:spacing w:before="40" w:line="276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CD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CD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AC7B4B"/>
    <w:pPr>
      <w:spacing w:after="0" w:line="240" w:lineRule="auto"/>
    </w:pPr>
    <w:rPr>
      <w:rFonts w:ascii="Verdana" w:hAnsi="Verdana"/>
      <w:sz w:val="18"/>
    </w:rPr>
  </w:style>
  <w:style w:type="paragraph" w:styleId="Revisione">
    <w:name w:val="Revision"/>
    <w:hidden/>
    <w:uiPriority w:val="99"/>
    <w:semiHidden/>
    <w:rsid w:val="00E70304"/>
    <w:pPr>
      <w:spacing w:after="0" w:line="240" w:lineRule="auto"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5AE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5AE2"/>
    <w:rPr>
      <w:i/>
      <w:iCs/>
      <w:color w:val="5B9BD5" w:themeColor="accent1"/>
    </w:rPr>
  </w:style>
  <w:style w:type="paragraph" w:styleId="Pidipagina">
    <w:name w:val="footer"/>
    <w:basedOn w:val="Normale"/>
    <w:link w:val="PidipaginaCarattere"/>
    <w:uiPriority w:val="99"/>
    <w:unhideWhenUsed/>
    <w:rsid w:val="00654F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FB4"/>
  </w:style>
  <w:style w:type="character" w:styleId="Rimandocommento">
    <w:name w:val="annotation reference"/>
    <w:basedOn w:val="Carpredefinitoparagrafo"/>
    <w:uiPriority w:val="99"/>
    <w:semiHidden/>
    <w:unhideWhenUsed/>
    <w:rsid w:val="009904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90443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90443"/>
    <w:rPr>
      <w:rFonts w:ascii="Verdana" w:hAnsi="Verdan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04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0443"/>
    <w:rPr>
      <w:rFonts w:ascii="Verdana" w:hAnsi="Verdana"/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267462"/>
    <w:pPr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caps w:val="0"/>
      <w:color w:val="00B050"/>
      <w:sz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2279C7"/>
    <w:pPr>
      <w:tabs>
        <w:tab w:val="left" w:pos="964"/>
        <w:tab w:val="right" w:leader="dot" w:pos="9628"/>
      </w:tabs>
      <w:spacing w:after="40"/>
      <w:ind w:left="1077" w:hanging="680"/>
      <w:jc w:val="left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279C7"/>
    <w:pPr>
      <w:tabs>
        <w:tab w:val="left" w:pos="1077"/>
        <w:tab w:val="right" w:leader="dot" w:pos="9628"/>
      </w:tabs>
      <w:spacing w:after="40"/>
      <w:jc w:val="left"/>
    </w:pPr>
    <w:rPr>
      <w:rFonts w:eastAsiaTheme="minorEastAsia" w:cs="Times New Roman"/>
      <w:b/>
      <w:noProof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04BB6"/>
    <w:pPr>
      <w:tabs>
        <w:tab w:val="left" w:pos="1701"/>
        <w:tab w:val="right" w:leader="dot" w:pos="9628"/>
      </w:tabs>
      <w:spacing w:before="0" w:after="20"/>
      <w:ind w:left="1701" w:hanging="737"/>
      <w:jc w:val="left"/>
    </w:pPr>
    <w:rPr>
      <w:rFonts w:eastAsiaTheme="minorEastAsia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626E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Tabella">
    <w:name w:val="Tabella"/>
    <w:basedOn w:val="Normale"/>
    <w:link w:val="TabellaCarattere"/>
    <w:qFormat/>
    <w:rsid w:val="005F3295"/>
    <w:pPr>
      <w:spacing w:before="20" w:after="20" w:line="240" w:lineRule="auto"/>
      <w:jc w:val="left"/>
    </w:pPr>
    <w:rPr>
      <w:sz w:val="14"/>
    </w:rPr>
  </w:style>
  <w:style w:type="character" w:customStyle="1" w:styleId="TabellaCarattere">
    <w:name w:val="Tabella Carattere"/>
    <w:basedOn w:val="Carpredefinitoparagrafo"/>
    <w:link w:val="Tabella"/>
    <w:rsid w:val="005F3295"/>
    <w:rPr>
      <w:rFonts w:ascii="Verdana" w:hAnsi="Verdana"/>
      <w:sz w:val="14"/>
    </w:rPr>
  </w:style>
  <w:style w:type="table" w:customStyle="1" w:styleId="Stile1">
    <w:name w:val="Stile1"/>
    <w:basedOn w:val="Tabellanormale"/>
    <w:uiPriority w:val="99"/>
    <w:rsid w:val="00BF68FF"/>
    <w:pPr>
      <w:spacing w:before="20" w:after="20" w:line="240" w:lineRule="auto"/>
    </w:pPr>
    <w:rPr>
      <w:rFonts w:ascii="Verdana" w:hAnsi="Verdana"/>
      <w:sz w:val="14"/>
    </w:rPr>
    <w:tblPr>
      <w:tblStyleRowBandSize w:val="1"/>
    </w:tblPr>
    <w:tblStylePr w:type="firstRow">
      <w:rPr>
        <w:rFonts w:ascii="Verdana" w:hAnsi="Verdana"/>
        <w:b/>
        <w:sz w:val="14"/>
      </w:rPr>
    </w:tblStylePr>
    <w:tblStylePr w:type="band1Horz">
      <w:rPr>
        <w:rFonts w:ascii="Verdana" w:hAnsi="Verdana"/>
        <w:sz w:val="14"/>
      </w:rPr>
      <w:tblPr/>
      <w:tcPr>
        <w:shd w:val="clear" w:color="auto" w:fill="F2F2F2" w:themeFill="background1" w:themeFillShade="F2"/>
      </w:tcPr>
    </w:tblStylePr>
  </w:style>
  <w:style w:type="table" w:customStyle="1" w:styleId="Stile2">
    <w:name w:val="Stile2"/>
    <w:basedOn w:val="Tabellanormale"/>
    <w:uiPriority w:val="99"/>
    <w:rsid w:val="003A385C"/>
    <w:pPr>
      <w:spacing w:after="0" w:line="240" w:lineRule="auto"/>
    </w:pPr>
    <w:tblPr/>
  </w:style>
  <w:style w:type="table" w:customStyle="1" w:styleId="Giaime1">
    <w:name w:val="Giaime1"/>
    <w:basedOn w:val="Tabellanormale"/>
    <w:uiPriority w:val="99"/>
    <w:rsid w:val="003A385C"/>
    <w:pPr>
      <w:spacing w:after="0" w:line="240" w:lineRule="auto"/>
    </w:pPr>
    <w:rPr>
      <w:rFonts w:ascii="Verdana" w:hAnsi="Verdana"/>
      <w:sz w:val="14"/>
    </w:rPr>
    <w:tblPr>
      <w:tblStyleRowBandSize w:val="1"/>
      <w:tblBorders>
        <w:top w:val="single" w:sz="4" w:space="0" w:color="auto"/>
        <w:bottom w:val="single" w:sz="4" w:space="0" w:color="auto"/>
        <w:insideH w:val="dotted" w:sz="4" w:space="0" w:color="auto"/>
      </w:tblBorders>
      <w:tblCellMar>
        <w:left w:w="57" w:type="dxa"/>
        <w:right w:w="57" w:type="dxa"/>
      </w:tblCellMar>
    </w:tblPr>
    <w:trPr>
      <w:cantSplit/>
    </w:trPr>
    <w:tcPr>
      <w:vAlign w:val="center"/>
    </w:tcPr>
    <w:tblStylePr w:type="firstRow">
      <w:rPr>
        <w:rFonts w:ascii="Verdana" w:hAnsi="Verdana"/>
        <w:b/>
        <w:sz w:val="14"/>
      </w:rPr>
      <w:tblPr/>
      <w:trPr>
        <w:cantSplit w:val="0"/>
      </w:trPr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5A1B"/>
    <w:pPr>
      <w:spacing w:before="0"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5A1B"/>
    <w:rPr>
      <w:rFonts w:ascii="Verdan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5A1B"/>
    <w:rPr>
      <w:vertAlign w:val="superscript"/>
    </w:rPr>
  </w:style>
  <w:style w:type="paragraph" w:styleId="Puntoelenco">
    <w:name w:val="List Bullet"/>
    <w:basedOn w:val="Normale"/>
    <w:uiPriority w:val="99"/>
    <w:unhideWhenUsed/>
    <w:rsid w:val="00950E0B"/>
    <w:pPr>
      <w:numPr>
        <w:numId w:val="24"/>
      </w:numPr>
      <w:contextualSpacing/>
    </w:pPr>
  </w:style>
  <w:style w:type="paragraph" w:styleId="Elenco">
    <w:name w:val="List"/>
    <w:basedOn w:val="Normale"/>
    <w:uiPriority w:val="99"/>
    <w:semiHidden/>
    <w:unhideWhenUsed/>
    <w:rsid w:val="00E9108F"/>
    <w:pPr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C45C0"/>
    <w:pPr>
      <w:spacing w:before="240" w:after="240" w:line="276" w:lineRule="auto"/>
      <w:contextualSpacing/>
      <w:jc w:val="left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C45C0"/>
    <w:rPr>
      <w:rFonts w:ascii="Verdana" w:eastAsiaTheme="majorEastAsia" w:hAnsi="Verdana" w:cstheme="majorBidi"/>
      <w:b/>
      <w:spacing w:val="-10"/>
      <w:kern w:val="28"/>
      <w:szCs w:val="56"/>
    </w:rPr>
  </w:style>
  <w:style w:type="paragraph" w:customStyle="1" w:styleId="xl66">
    <w:name w:val="xl66"/>
    <w:basedOn w:val="Normale"/>
    <w:rsid w:val="00FC51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it-IT"/>
    </w:rPr>
  </w:style>
  <w:style w:type="paragraph" w:customStyle="1" w:styleId="xl68">
    <w:name w:val="xl68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0">
    <w:name w:val="xl70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1">
    <w:name w:val="xl71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2">
    <w:name w:val="xl72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5">
    <w:name w:val="xl75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E662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E662F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F5F91-5485-41E5-84DE-E53008C1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68C02BDD.dotm</Template>
  <TotalTime>426</TotalTime>
  <Pages>12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Tocco, Giaime</dc:creator>
  <cp:keywords/>
  <dc:description/>
  <cp:lastModifiedBy>Porcu, Giovanna Maria Nicolosa</cp:lastModifiedBy>
  <cp:revision>20</cp:revision>
  <cp:lastPrinted>2024-03-18T10:57:00Z</cp:lastPrinted>
  <dcterms:created xsi:type="dcterms:W3CDTF">2024-02-23T14:27:00Z</dcterms:created>
  <dcterms:modified xsi:type="dcterms:W3CDTF">2024-05-24T12:45:00Z</dcterms:modified>
</cp:coreProperties>
</file>