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E151AE" w:rsidRDefault="0037566A" w:rsidP="0037566A">
      <w:pPr>
        <w:autoSpaceDE w:val="0"/>
        <w:autoSpaceDN w:val="0"/>
        <w:adjustRightInd w:val="0"/>
        <w:spacing w:before="120"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Spett.le IGEA SPA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ind w:left="7080"/>
        <w:jc w:val="both"/>
        <w:rPr>
          <w:rFonts w:ascii="Verdana" w:hAnsi="Verdana" w:cs="Arial"/>
          <w:sz w:val="18"/>
          <w:szCs w:val="18"/>
        </w:rPr>
      </w:pPr>
      <w:proofErr w:type="spellStart"/>
      <w:r w:rsidRPr="00E151AE">
        <w:rPr>
          <w:rFonts w:ascii="Verdana" w:hAnsi="Verdana" w:cs="Arial"/>
          <w:sz w:val="18"/>
          <w:szCs w:val="18"/>
        </w:rPr>
        <w:t>Loc</w:t>
      </w:r>
      <w:proofErr w:type="spellEnd"/>
      <w:r w:rsidRPr="00E151AE">
        <w:rPr>
          <w:rFonts w:ascii="Verdana" w:hAnsi="Verdana" w:cs="Arial"/>
          <w:sz w:val="18"/>
          <w:szCs w:val="18"/>
        </w:rPr>
        <w:t>. Campo Pisano Iglesias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Il sottoscritto (nome e cognome) __________________________, nato a: ___________, il ____________, codice fiscale: ____________________, in qualità di: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4B27B8">
        <w:rPr>
          <w:rFonts w:ascii="Verdana" w:hAnsi="Verdana" w:cs="Arial"/>
          <w:sz w:val="18"/>
          <w:szCs w:val="18"/>
        </w:rPr>
      </w:r>
      <w:r w:rsidR="004B27B8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Presidente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4B27B8">
        <w:rPr>
          <w:rFonts w:ascii="Verdana" w:hAnsi="Verdana" w:cs="Arial"/>
          <w:sz w:val="18"/>
          <w:szCs w:val="18"/>
        </w:rPr>
      </w:r>
      <w:r w:rsidR="004B27B8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Amministratore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4B27B8">
        <w:rPr>
          <w:rFonts w:ascii="Verdana" w:hAnsi="Verdana" w:cs="Arial"/>
          <w:sz w:val="18"/>
          <w:szCs w:val="18"/>
        </w:rPr>
      </w:r>
      <w:r w:rsidR="004B27B8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 xml:space="preserve">Procuratore </w:t>
      </w:r>
      <w:r w:rsidRPr="00E151AE">
        <w:rPr>
          <w:rFonts w:ascii="Verdana" w:hAnsi="Verdana" w:cs="Arial"/>
          <w:sz w:val="18"/>
          <w:szCs w:val="18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E151AE">
        <w:rPr>
          <w:rFonts w:ascii="Verdana" w:hAnsi="Verdana" w:cs="Arial"/>
          <w:sz w:val="18"/>
          <w:szCs w:val="18"/>
        </w:rPr>
        <w:instrText xml:space="preserve"> FORMCHECKBOX </w:instrText>
      </w:r>
      <w:r w:rsidR="004B27B8">
        <w:rPr>
          <w:rFonts w:ascii="Verdana" w:hAnsi="Verdana" w:cs="Arial"/>
          <w:sz w:val="18"/>
          <w:szCs w:val="18"/>
        </w:rPr>
      </w:r>
      <w:r w:rsidR="004B27B8">
        <w:rPr>
          <w:rFonts w:ascii="Verdana" w:hAnsi="Verdana" w:cs="Arial"/>
          <w:sz w:val="18"/>
          <w:szCs w:val="18"/>
        </w:rPr>
        <w:fldChar w:fldCharType="separate"/>
      </w:r>
      <w:r w:rsidRPr="00E151AE">
        <w:rPr>
          <w:rFonts w:ascii="Verdana" w:hAnsi="Verdana" w:cs="Arial"/>
          <w:sz w:val="18"/>
          <w:szCs w:val="18"/>
        </w:rPr>
        <w:fldChar w:fldCharType="end"/>
      </w:r>
      <w:r w:rsidRPr="00E151AE">
        <w:rPr>
          <w:rFonts w:ascii="Verdana" w:hAnsi="Verdana" w:cs="Arial"/>
          <w:sz w:val="18"/>
          <w:szCs w:val="18"/>
        </w:rPr>
        <w:t>altro (specificare) __________________________</w:t>
      </w:r>
      <w:r w:rsidR="007100D3" w:rsidRPr="00E151AE">
        <w:rPr>
          <w:rFonts w:ascii="Verdana" w:hAnsi="Verdana" w:cs="Arial"/>
          <w:sz w:val="18"/>
          <w:szCs w:val="18"/>
        </w:rPr>
        <w:t>____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e Legale Rappresentante della</w:t>
      </w:r>
    </w:p>
    <w:p w:rsidR="0037566A" w:rsidRPr="00E151AE" w:rsidRDefault="0037566A" w:rsidP="0037566A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8"/>
          <w:szCs w:val="18"/>
        </w:rPr>
      </w:pPr>
      <w:r w:rsidRPr="00E151AE">
        <w:rPr>
          <w:rFonts w:ascii="Verdana" w:hAnsi="Verdana" w:cs="Arial"/>
          <w:sz w:val="18"/>
          <w:szCs w:val="18"/>
        </w:rPr>
        <w:t>Ragione Sociale/Denominazione Sociale ________________________________________________</w:t>
      </w:r>
      <w:r w:rsidR="007100D3" w:rsidRPr="00E151AE">
        <w:rPr>
          <w:rFonts w:ascii="Verdana" w:hAnsi="Verdana" w:cs="Arial"/>
          <w:sz w:val="18"/>
          <w:szCs w:val="18"/>
        </w:rPr>
        <w:t>___</w:t>
      </w:r>
    </w:p>
    <w:p w:rsidR="0037566A" w:rsidRDefault="0037566A" w:rsidP="0037566A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E151AE">
        <w:rPr>
          <w:rFonts w:ascii="Verdana" w:hAnsi="Verdana" w:cs="Arial"/>
          <w:b/>
          <w:sz w:val="18"/>
          <w:szCs w:val="18"/>
        </w:rPr>
        <w:t>DICHIARA</w:t>
      </w:r>
    </w:p>
    <w:p w:rsidR="009A470F" w:rsidRPr="008775F2" w:rsidRDefault="00CE595D" w:rsidP="008775F2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b/>
          <w:sz w:val="18"/>
          <w:szCs w:val="18"/>
        </w:rPr>
      </w:pPr>
      <w:r w:rsidRPr="008775F2">
        <w:rPr>
          <w:rFonts w:ascii="Verdana" w:hAnsi="Verdana" w:cs="Arial"/>
          <w:sz w:val="18"/>
          <w:szCs w:val="18"/>
        </w:rPr>
        <w:t xml:space="preserve">che per l’esecuzione della fornitura </w:t>
      </w:r>
      <w:r w:rsidR="00226FE8" w:rsidRPr="008775F2">
        <w:rPr>
          <w:rFonts w:ascii="Verdana" w:hAnsi="Verdana" w:cs="Arial"/>
          <w:sz w:val="18"/>
          <w:szCs w:val="18"/>
        </w:rPr>
        <w:t xml:space="preserve">in oggetto il prezzo offerto è </w:t>
      </w:r>
      <w:r w:rsidR="00226FE8" w:rsidRPr="008775F2">
        <w:rPr>
          <w:rFonts w:ascii="Verdana" w:hAnsi="Verdana" w:cs="Arial"/>
          <w:b/>
          <w:sz w:val="18"/>
          <w:szCs w:val="18"/>
        </w:rPr>
        <w:t>€</w:t>
      </w:r>
      <w:r w:rsidR="00BD4346" w:rsidRPr="008775F2">
        <w:rPr>
          <w:rFonts w:ascii="Verdana" w:hAnsi="Verdana" w:cs="Arial"/>
          <w:sz w:val="18"/>
          <w:szCs w:val="18"/>
        </w:rPr>
        <w:t xml:space="preserve"> ____________________</w:t>
      </w:r>
      <w:r w:rsidR="00226FE8" w:rsidRPr="008775F2">
        <w:rPr>
          <w:rFonts w:ascii="Verdana" w:hAnsi="Verdana" w:cs="Arial"/>
          <w:sz w:val="18"/>
          <w:szCs w:val="18"/>
        </w:rPr>
        <w:t xml:space="preserve"> (in cifre) </w:t>
      </w:r>
      <w:r w:rsidR="00226FE8" w:rsidRPr="008775F2">
        <w:rPr>
          <w:rFonts w:ascii="Verdana" w:hAnsi="Verdana" w:cs="Arial"/>
          <w:b/>
          <w:sz w:val="18"/>
          <w:szCs w:val="18"/>
        </w:rPr>
        <w:t>euro</w:t>
      </w:r>
      <w:r w:rsidR="00226FE8" w:rsidRPr="008775F2">
        <w:rPr>
          <w:rFonts w:ascii="Verdana" w:hAnsi="Verdana" w:cs="Arial"/>
          <w:sz w:val="18"/>
          <w:szCs w:val="18"/>
        </w:rPr>
        <w:t>______________________________________ (in lettere) oltre € 0,00 per oneri della sicurezza esclusa IVA di legge</w:t>
      </w:r>
      <w:r w:rsidR="008775F2" w:rsidRPr="008775F2">
        <w:rPr>
          <w:rFonts w:ascii="Verdana" w:hAnsi="Verdana" w:cs="Arial"/>
          <w:sz w:val="18"/>
          <w:szCs w:val="18"/>
        </w:rPr>
        <w:t xml:space="preserve"> secondo il dettaglio della sottostante tabella</w:t>
      </w: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930"/>
        <w:gridCol w:w="2698"/>
      </w:tblGrid>
      <w:tr w:rsidR="00B0536C" w:rsidRPr="00B0536C" w:rsidTr="008775F2">
        <w:trPr>
          <w:trHeight w:val="312"/>
          <w:jc w:val="right"/>
        </w:trPr>
        <w:tc>
          <w:tcPr>
            <w:tcW w:w="6930" w:type="dxa"/>
            <w:tcBorders>
              <w:bottom w:val="double" w:sz="4" w:space="0" w:color="auto"/>
            </w:tcBorders>
            <w:vAlign w:val="center"/>
          </w:tcPr>
          <w:p w:rsidR="00B0536C" w:rsidRPr="00B0536C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sz w:val="14"/>
                <w:szCs w:val="14"/>
              </w:rPr>
            </w:pPr>
            <w:r w:rsidRPr="00B0536C">
              <w:rPr>
                <w:rFonts w:ascii="Verdana" w:eastAsia="Batang" w:hAnsi="Verdana" w:cs="Times New Roman"/>
                <w:sz w:val="14"/>
                <w:szCs w:val="14"/>
              </w:rPr>
              <w:t>Oggetto</w:t>
            </w:r>
          </w:p>
        </w:tc>
        <w:tc>
          <w:tcPr>
            <w:tcW w:w="2698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:rsidR="00B0536C" w:rsidRPr="00B0536C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center"/>
              <w:rPr>
                <w:rFonts w:ascii="Verdana" w:eastAsia="Batang" w:hAnsi="Verdana" w:cs="Times New Roman"/>
                <w:sz w:val="14"/>
                <w:szCs w:val="14"/>
              </w:rPr>
            </w:pPr>
            <w:r w:rsidRPr="00B0536C">
              <w:rPr>
                <w:rFonts w:ascii="Verdana" w:eastAsia="Batang" w:hAnsi="Verdana" w:cs="Times New Roman"/>
                <w:sz w:val="14"/>
                <w:szCs w:val="14"/>
              </w:rPr>
              <w:t xml:space="preserve">Importo </w:t>
            </w:r>
          </w:p>
        </w:tc>
      </w:tr>
      <w:tr w:rsidR="00B0536C" w:rsidRPr="008775F2" w:rsidTr="008775F2">
        <w:trPr>
          <w:trHeight w:val="284"/>
          <w:jc w:val="right"/>
        </w:trPr>
        <w:tc>
          <w:tcPr>
            <w:tcW w:w="693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>Fornitura cabina allaccio lato ENEL</w:t>
            </w:r>
          </w:p>
        </w:tc>
        <w:tc>
          <w:tcPr>
            <w:tcW w:w="2698" w:type="dxa"/>
            <w:tcBorders>
              <w:top w:val="doub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 xml:space="preserve">€ </w:t>
            </w:r>
          </w:p>
        </w:tc>
      </w:tr>
      <w:tr w:rsidR="00B0536C" w:rsidRPr="008775F2" w:rsidTr="008775F2">
        <w:trPr>
          <w:trHeight w:val="284"/>
          <w:jc w:val="right"/>
        </w:trPr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>Fornitura cabina allaccio lato utente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 xml:space="preserve">€ </w:t>
            </w:r>
          </w:p>
        </w:tc>
      </w:tr>
      <w:tr w:rsidR="00B0536C" w:rsidRPr="008775F2" w:rsidTr="008775F2">
        <w:trPr>
          <w:trHeight w:val="284"/>
          <w:jc w:val="right"/>
        </w:trPr>
        <w:tc>
          <w:tcPr>
            <w:tcW w:w="693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>Fornitura  cabina trasformazione Rampa</w:t>
            </w:r>
          </w:p>
        </w:tc>
        <w:tc>
          <w:tcPr>
            <w:tcW w:w="269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 xml:space="preserve">€ </w:t>
            </w:r>
          </w:p>
        </w:tc>
      </w:tr>
      <w:tr w:rsidR="00B0536C" w:rsidRPr="008775F2" w:rsidTr="008775F2">
        <w:trPr>
          <w:trHeight w:val="284"/>
          <w:jc w:val="right"/>
        </w:trPr>
        <w:tc>
          <w:tcPr>
            <w:tcW w:w="6930" w:type="dxa"/>
            <w:tcBorders>
              <w:top w:val="double" w:sz="4" w:space="0" w:color="auto"/>
            </w:tcBorders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both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>TOTALE</w:t>
            </w:r>
          </w:p>
        </w:tc>
        <w:tc>
          <w:tcPr>
            <w:tcW w:w="2698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:rsidR="00B0536C" w:rsidRPr="008775F2" w:rsidRDefault="00B0536C" w:rsidP="00B0536C">
            <w:pPr>
              <w:widowControl w:val="0"/>
              <w:autoSpaceDE w:val="0"/>
              <w:autoSpaceDN w:val="0"/>
              <w:adjustRightInd w:val="0"/>
              <w:spacing w:after="0" w:line="280" w:lineRule="exact"/>
              <w:jc w:val="right"/>
              <w:rPr>
                <w:rFonts w:ascii="Verdana" w:eastAsia="Batang" w:hAnsi="Verdana" w:cs="Times New Roman"/>
                <w:sz w:val="16"/>
                <w:szCs w:val="16"/>
              </w:rPr>
            </w:pPr>
            <w:r w:rsidRPr="008775F2">
              <w:rPr>
                <w:rFonts w:ascii="Verdana" w:eastAsia="Batang" w:hAnsi="Verdana" w:cs="Times New Roman"/>
                <w:sz w:val="16"/>
                <w:szCs w:val="16"/>
              </w:rPr>
              <w:t xml:space="preserve">€ </w:t>
            </w:r>
          </w:p>
        </w:tc>
      </w:tr>
    </w:tbl>
    <w:p w:rsidR="004B27B8" w:rsidRDefault="004B27B8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</w:p>
    <w:p w:rsidR="0007021D" w:rsidRDefault="008775F2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bookmarkStart w:id="0" w:name="_GoBack"/>
      <w:bookmarkEnd w:id="0"/>
      <w:r w:rsidRPr="00F82C2A">
        <w:rPr>
          <w:rFonts w:ascii="Verdana" w:hAnsi="Verdana" w:cs="Arial"/>
          <w:b/>
          <w:sz w:val="18"/>
          <w:szCs w:val="18"/>
        </w:rPr>
        <w:t>DICHIARA</w:t>
      </w:r>
      <w:r w:rsidRPr="00F82C2A">
        <w:rPr>
          <w:rFonts w:ascii="Verdana" w:hAnsi="Verdana"/>
          <w:sz w:val="18"/>
          <w:szCs w:val="18"/>
        </w:rPr>
        <w:t xml:space="preserve"> altresì</w:t>
      </w:r>
      <w:r>
        <w:rPr>
          <w:rFonts w:ascii="Verdana" w:hAnsi="Verdana"/>
          <w:sz w:val="18"/>
          <w:szCs w:val="18"/>
        </w:rPr>
        <w:t xml:space="preserve"> che</w:t>
      </w:r>
    </w:p>
    <w:p w:rsidR="0053555C" w:rsidRPr="00F82C2A" w:rsidRDefault="0053555C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outlineLvl w:val="0"/>
        <w:rPr>
          <w:rFonts w:ascii="Verdana" w:hAnsi="Verdana"/>
          <w:sz w:val="18"/>
          <w:szCs w:val="18"/>
        </w:rPr>
      </w:pPr>
      <w:r w:rsidRPr="00F82C2A">
        <w:rPr>
          <w:rFonts w:ascii="Verdana" w:hAnsi="Verdana"/>
          <w:sz w:val="18"/>
          <w:szCs w:val="18"/>
        </w:rPr>
        <w:t xml:space="preserve">ai sensi dell’art. 108, comma 9, del </w:t>
      </w:r>
      <w:proofErr w:type="spellStart"/>
      <w:proofErr w:type="gramStart"/>
      <w:r w:rsidRPr="00F82C2A">
        <w:rPr>
          <w:rFonts w:ascii="Verdana" w:hAnsi="Verdana"/>
          <w:sz w:val="18"/>
          <w:szCs w:val="18"/>
        </w:rPr>
        <w:t>D.Lgs</w:t>
      </w:r>
      <w:proofErr w:type="gramEnd"/>
      <w:r w:rsidRPr="00F82C2A">
        <w:rPr>
          <w:rFonts w:ascii="Verdana" w:hAnsi="Verdana"/>
          <w:sz w:val="18"/>
          <w:szCs w:val="18"/>
        </w:rPr>
        <w:t>.</w:t>
      </w:r>
      <w:proofErr w:type="spellEnd"/>
      <w:r w:rsidRPr="00F82C2A">
        <w:rPr>
          <w:rFonts w:ascii="Verdana" w:hAnsi="Verdana"/>
          <w:sz w:val="18"/>
          <w:szCs w:val="18"/>
        </w:rPr>
        <w:t xml:space="preserve"> 36/2023 e </w:t>
      </w:r>
      <w:proofErr w:type="spellStart"/>
      <w:r w:rsidRPr="00F82C2A">
        <w:rPr>
          <w:rFonts w:ascii="Verdana" w:hAnsi="Verdana"/>
          <w:sz w:val="18"/>
          <w:szCs w:val="18"/>
        </w:rPr>
        <w:t>ss.</w:t>
      </w:r>
      <w:proofErr w:type="gramStart"/>
      <w:r w:rsidRPr="00F82C2A">
        <w:rPr>
          <w:rFonts w:ascii="Verdana" w:hAnsi="Verdana"/>
          <w:sz w:val="18"/>
          <w:szCs w:val="18"/>
        </w:rPr>
        <w:t>mm.ii</w:t>
      </w:r>
      <w:proofErr w:type="spellEnd"/>
      <w:r w:rsidRPr="00F82C2A">
        <w:rPr>
          <w:rFonts w:ascii="Verdana" w:hAnsi="Verdana"/>
          <w:sz w:val="18"/>
          <w:szCs w:val="18"/>
        </w:rPr>
        <w:t>.</w:t>
      </w:r>
      <w:proofErr w:type="gramEnd"/>
    </w:p>
    <w:p w:rsidR="00B0536C" w:rsidRPr="008775F2" w:rsidRDefault="00B0536C" w:rsidP="008775F2">
      <w:pPr>
        <w:pStyle w:val="Paragrafoelenco"/>
        <w:numPr>
          <w:ilvl w:val="0"/>
          <w:numId w:val="6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8775F2">
        <w:rPr>
          <w:rFonts w:ascii="Verdana" w:hAnsi="Verdana" w:cs="Arial"/>
          <w:sz w:val="18"/>
          <w:szCs w:val="18"/>
        </w:rPr>
        <w:t>CHE i propri costi della sicurezza inerenti i rischi specifici propri dell'attività dell'impresa appaltatrice inclusi nel prezzo offerto sono pari a: € _____________________ (in cifre); € _________________ ____________________ (in lettere)</w:t>
      </w:r>
    </w:p>
    <w:p w:rsidR="00B0536C" w:rsidRDefault="00B0536C" w:rsidP="00B0536C">
      <w:pPr>
        <w:spacing w:before="120" w:after="120" w:line="600" w:lineRule="auto"/>
        <w:ind w:left="567" w:hanging="283"/>
        <w:rPr>
          <w:rFonts w:ascii="Verdana" w:hAnsi="Verdana" w:cs="Arial"/>
          <w:sz w:val="18"/>
          <w:szCs w:val="18"/>
        </w:rPr>
      </w:pPr>
      <w:r w:rsidRPr="00B0536C">
        <w:rPr>
          <w:rFonts w:ascii="Verdana" w:hAnsi="Verdana" w:cs="Arial"/>
          <w:sz w:val="18"/>
          <w:szCs w:val="18"/>
        </w:rPr>
        <w:t>•</w:t>
      </w:r>
      <w:r w:rsidRPr="00B0536C">
        <w:rPr>
          <w:rFonts w:ascii="Verdana" w:hAnsi="Verdana" w:cs="Arial"/>
          <w:sz w:val="18"/>
          <w:szCs w:val="18"/>
        </w:rPr>
        <w:tab/>
        <w:t>CHE i propri costi della manodopera inclusi nel prezzo offerto sono pari a: €___________________ __ (in cifre); € __________________ _____________________</w:t>
      </w:r>
      <w:proofErr w:type="gramStart"/>
      <w:r w:rsidRPr="00B0536C">
        <w:rPr>
          <w:rFonts w:ascii="Verdana" w:hAnsi="Verdana" w:cs="Arial"/>
          <w:sz w:val="18"/>
          <w:szCs w:val="18"/>
        </w:rPr>
        <w:t>_  (</w:t>
      </w:r>
      <w:proofErr w:type="gramEnd"/>
      <w:r w:rsidRPr="00B0536C">
        <w:rPr>
          <w:rFonts w:ascii="Verdana" w:hAnsi="Verdana" w:cs="Arial"/>
          <w:sz w:val="18"/>
          <w:szCs w:val="18"/>
        </w:rPr>
        <w:t>in lettere)</w:t>
      </w:r>
    </w:p>
    <w:p w:rsidR="008775F2" w:rsidRPr="003A0BCA" w:rsidRDefault="008775F2" w:rsidP="008775F2">
      <w:pPr>
        <w:tabs>
          <w:tab w:val="left" w:pos="993"/>
        </w:tabs>
        <w:autoSpaceDE w:val="0"/>
        <w:autoSpaceDN w:val="0"/>
        <w:adjustRightInd w:val="0"/>
        <w:spacing w:after="240"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3A0BCA">
        <w:rPr>
          <w:rFonts w:ascii="Verdana" w:hAnsi="Verdana" w:cs="Arial"/>
          <w:b/>
          <w:sz w:val="18"/>
          <w:szCs w:val="18"/>
        </w:rPr>
        <w:t>DICHIARA</w:t>
      </w:r>
      <w:r>
        <w:rPr>
          <w:rFonts w:ascii="Verdana" w:hAnsi="Verdana" w:cs="Arial"/>
          <w:b/>
          <w:sz w:val="18"/>
          <w:szCs w:val="18"/>
        </w:rPr>
        <w:t xml:space="preserve"> infine</w:t>
      </w:r>
    </w:p>
    <w:p w:rsidR="008775F2" w:rsidRPr="00AE1362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 xml:space="preserve">a norma dell’art. 11 del D.L.gs. 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__________________</w:t>
      </w:r>
      <w:r w:rsidRPr="00AE1362">
        <w:rPr>
          <w:rFonts w:ascii="Verdana" w:hAnsi="Verdana" w:cs="Arial"/>
          <w:sz w:val="18"/>
          <w:szCs w:val="18"/>
        </w:rPr>
        <w:t>;</w:t>
      </w:r>
    </w:p>
    <w:p w:rsidR="008775F2" w:rsidRPr="00AE1362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il sottoscritto operatore economico si impegna ad applicare tale contratto per tutta la durata dell’appalto;</w:t>
      </w:r>
    </w:p>
    <w:p w:rsidR="008775F2" w:rsidRPr="00AE1362" w:rsidRDefault="008775F2" w:rsidP="008775F2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AE1362">
        <w:rPr>
          <w:rFonts w:ascii="Verdana" w:hAnsi="Verdana" w:cs="Arial"/>
          <w:b/>
          <w:sz w:val="18"/>
          <w:szCs w:val="18"/>
        </w:rPr>
        <w:t>oppure</w:t>
      </w:r>
    </w:p>
    <w:p w:rsidR="008775F2" w:rsidRPr="00AE1362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t>a norma dell’art. 11 del D.</w:t>
      </w:r>
      <w:r>
        <w:rPr>
          <w:rFonts w:ascii="Verdana" w:hAnsi="Verdana" w:cs="Arial"/>
          <w:sz w:val="18"/>
          <w:szCs w:val="18"/>
        </w:rPr>
        <w:t xml:space="preserve"> </w:t>
      </w:r>
      <w:proofErr w:type="spellStart"/>
      <w:r w:rsidRPr="00AE1362">
        <w:rPr>
          <w:rFonts w:ascii="Verdana" w:hAnsi="Verdana" w:cs="Arial"/>
          <w:sz w:val="18"/>
          <w:szCs w:val="18"/>
        </w:rPr>
        <w:t>Lgs</w:t>
      </w:r>
      <w:proofErr w:type="spellEnd"/>
      <w:r w:rsidRPr="00AE1362">
        <w:rPr>
          <w:rFonts w:ascii="Verdana" w:hAnsi="Verdana" w:cs="Arial"/>
          <w:sz w:val="18"/>
          <w:szCs w:val="18"/>
        </w:rPr>
        <w:t xml:space="preserve">. </w:t>
      </w:r>
      <w:r>
        <w:rPr>
          <w:rFonts w:ascii="Verdana" w:hAnsi="Verdana" w:cs="Arial"/>
          <w:sz w:val="18"/>
          <w:szCs w:val="18"/>
        </w:rPr>
        <w:t xml:space="preserve">n. </w:t>
      </w:r>
      <w:r w:rsidRPr="00AE1362">
        <w:rPr>
          <w:rFonts w:ascii="Verdana" w:hAnsi="Verdana" w:cs="Arial"/>
          <w:sz w:val="18"/>
          <w:szCs w:val="18"/>
        </w:rPr>
        <w:t xml:space="preserve">36/2023, il contratto collettivo applicato ai dipendenti impiegati nel presente appalto è il seguente: </w:t>
      </w:r>
      <w:r>
        <w:rPr>
          <w:rFonts w:ascii="Verdana" w:hAnsi="Verdana" w:cs="Arial"/>
          <w:sz w:val="18"/>
          <w:szCs w:val="18"/>
        </w:rPr>
        <w:t>_________________</w:t>
      </w:r>
      <w:r w:rsidRPr="00AE1362">
        <w:rPr>
          <w:rFonts w:ascii="Verdana" w:hAnsi="Verdana" w:cs="Arial"/>
          <w:sz w:val="18"/>
          <w:szCs w:val="18"/>
        </w:rPr>
        <w:t>, il quale, pur non coincidendo con quello individuato dalla stazione appaltante, garantisce ai dipendenti le medesime tutele;</w:t>
      </w:r>
    </w:p>
    <w:p w:rsidR="008775F2" w:rsidRPr="00AE1362" w:rsidRDefault="008775F2" w:rsidP="008775F2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8"/>
          <w:szCs w:val="18"/>
        </w:rPr>
      </w:pPr>
      <w:r w:rsidRPr="00AE1362">
        <w:rPr>
          <w:rFonts w:ascii="Verdana" w:hAnsi="Verdana" w:cs="Arial"/>
          <w:sz w:val="18"/>
          <w:szCs w:val="18"/>
        </w:rPr>
        <w:lastRenderedPageBreak/>
        <w:t>il sottoscritto operatore economico si impegna ad applicare tale contratto per tutta la durata dell’appalto.</w:t>
      </w:r>
    </w:p>
    <w:p w:rsidR="00B0536C" w:rsidRDefault="00B0536C" w:rsidP="00B0536C">
      <w:pPr>
        <w:spacing w:before="120" w:after="120" w:line="600" w:lineRule="auto"/>
        <w:ind w:left="567" w:hanging="283"/>
        <w:rPr>
          <w:rFonts w:ascii="Verdana" w:hAnsi="Verdana" w:cs="Arial"/>
          <w:sz w:val="18"/>
          <w:szCs w:val="18"/>
        </w:rPr>
      </w:pPr>
    </w:p>
    <w:p w:rsidR="0053555C" w:rsidRPr="00F82C2A" w:rsidRDefault="0053555C" w:rsidP="00B0536C">
      <w:pPr>
        <w:spacing w:before="120" w:after="120" w:line="600" w:lineRule="auto"/>
        <w:ind w:left="567" w:hanging="283"/>
        <w:rPr>
          <w:rFonts w:ascii="Verdana" w:hAnsi="Verdana" w:cs="Arial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>Data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  <w:t>Firma digitale</w:t>
      </w:r>
    </w:p>
    <w:sectPr w:rsidR="0053555C" w:rsidRPr="00F82C2A" w:rsidSect="00D6274A">
      <w:headerReference w:type="default" r:id="rId8"/>
      <w:headerReference w:type="first" r:id="rId9"/>
      <w:pgSz w:w="11906" w:h="16838" w:code="9"/>
      <w:pgMar w:top="1417" w:right="1134" w:bottom="1134" w:left="1134" w:header="794" w:footer="54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072A" w:rsidRDefault="00C2072A" w:rsidP="00C2072A">
      <w:pPr>
        <w:spacing w:after="0" w:line="240" w:lineRule="auto"/>
      </w:pPr>
      <w:r>
        <w:separator/>
      </w:r>
    </w:p>
  </w:endnote>
  <w:end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Batang">
    <w:altName w:val="Malgun Gothic Semilight"/>
    <w:panose1 w:val="02030600000101010101"/>
    <w:charset w:val="81"/>
    <w:family w:val="roman"/>
    <w:pitch w:val="variable"/>
    <w:sig w:usb0="00000000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072A" w:rsidRDefault="00C2072A" w:rsidP="00C2072A">
      <w:pPr>
        <w:spacing w:after="0" w:line="240" w:lineRule="auto"/>
      </w:pPr>
      <w:r>
        <w:separator/>
      </w:r>
    </w:p>
  </w:footnote>
  <w:footnote w:type="continuationSeparator" w:id="0">
    <w:p w:rsidR="00C2072A" w:rsidRDefault="00C2072A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9491"/>
    </w:tblGrid>
    <w:tr w:rsidR="00795C58" w:rsidTr="00545485">
      <w:tc>
        <w:tcPr>
          <w:tcW w:w="10057" w:type="dxa"/>
        </w:tcPr>
        <w:tbl>
          <w:tblPr>
            <w:tblW w:w="14564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564"/>
          </w:tblGrid>
          <w:tr w:rsidR="00795C58" w:rsidRPr="006C634F" w:rsidTr="00B0536C">
            <w:trPr>
              <w:trHeight w:val="1399"/>
              <w:jc w:val="center"/>
            </w:trPr>
            <w:tc>
              <w:tcPr>
                <w:tcW w:w="14564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795C58" w:rsidRPr="006C634F" w:rsidRDefault="00795C58" w:rsidP="00B0536C">
                <w:pPr>
                  <w:widowControl w:val="0"/>
                  <w:spacing w:before="120" w:after="120"/>
                  <w:ind w:left="1200" w:hanging="1200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795C58" w:rsidRPr="00F1261D" w:rsidRDefault="00B0536C" w:rsidP="004B27B8">
                <w:pPr>
                  <w:widowControl w:val="0"/>
                  <w:spacing w:before="120" w:after="120"/>
                  <w:ind w:left="2470" w:right="2457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 w:rsidRPr="00B0536C">
                  <w:rPr>
                    <w:rFonts w:ascii="Verdana" w:eastAsia="Times New Roman" w:hAnsi="Verdana" w:cs="Times New Roman"/>
                    <w:b/>
                    <w:bCs/>
                    <w:sz w:val="18"/>
                    <w:szCs w:val="18"/>
                    <w:lang w:eastAsia="it-IT"/>
                  </w:rPr>
                  <w:t>PROCEDURA TELEMATICA, EX ART.50 CO.1 LETT. B) DEL D.LGS 36/2023 E SMI, PER L’AFFIDAMENTO DELLA FORNITURA E TRASPORTO DI CABINE ELETTRICHE PREFABBRICATE PER IL SITO DI CAMPO PISANO A IGLESIAS (SU)</w:t>
                </w:r>
                <w:r>
                  <w:rPr>
                    <w:rFonts w:ascii="Verdana" w:eastAsia="Times New Roman" w:hAnsi="Verdana" w:cs="Times New Roman"/>
                    <w:b/>
                    <w:bCs/>
                    <w:sz w:val="18"/>
                    <w:szCs w:val="18"/>
                    <w:lang w:eastAsia="it-IT"/>
                  </w:rPr>
                  <w:t xml:space="preserve"> </w:t>
                </w:r>
              </w:p>
            </w:tc>
          </w:tr>
        </w:tbl>
        <w:p w:rsidR="00795C58" w:rsidRDefault="00795C58" w:rsidP="00795C58"/>
      </w:tc>
    </w:tr>
  </w:tbl>
  <w:p w:rsidR="00C2072A" w:rsidRDefault="00C2072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gliatabella"/>
      <w:tblW w:w="0" w:type="auto"/>
      <w:tblInd w:w="137" w:type="dxa"/>
      <w:tblLook w:val="04A0" w:firstRow="1" w:lastRow="0" w:firstColumn="1" w:lastColumn="0" w:noHBand="0" w:noVBand="1"/>
    </w:tblPr>
    <w:tblGrid>
      <w:gridCol w:w="14140"/>
    </w:tblGrid>
    <w:tr w:rsidR="00B13422" w:rsidTr="00236528">
      <w:tc>
        <w:tcPr>
          <w:tcW w:w="10057" w:type="dxa"/>
        </w:tcPr>
        <w:tbl>
          <w:tblPr>
            <w:tblW w:w="14792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4792"/>
          </w:tblGrid>
          <w:tr w:rsidR="00B13422" w:rsidRPr="006C634F" w:rsidTr="00BD4346">
            <w:trPr>
              <w:trHeight w:val="490"/>
              <w:jc w:val="center"/>
            </w:trPr>
            <w:tc>
              <w:tcPr>
                <w:tcW w:w="14792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B13422" w:rsidRPr="006C634F" w:rsidRDefault="00B13422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ALLEGATO 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– OFFERTA ECONOMICA </w:t>
                </w:r>
              </w:p>
              <w:p w:rsidR="00CE595D" w:rsidRDefault="00CE595D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Procedura telematica, ex art.50 co.1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lett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. b) </w:t>
                </w:r>
                <w:proofErr w:type="spellStart"/>
                <w:proofErr w:type="gram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D.Lgs</w:t>
                </w:r>
                <w:proofErr w:type="gram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36/2023 e </w:t>
                </w:r>
                <w:proofErr w:type="spellStart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smi</w:t>
                </w:r>
                <w:proofErr w:type="spellEnd"/>
                <w:r w:rsidRPr="00CE595D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, per la stipula di un Accordo Quadro per la fornitura di materiali ferrosi per la messa in sicurezza mineraria e manutenzione ordinaria/straordinaria di Igea SpA</w:t>
                </w:r>
                <w:r w:rsidR="00D95D16" w:rsidRPr="00D95D16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.</w:t>
                </w:r>
              </w:p>
              <w:p w:rsidR="00B13422" w:rsidRPr="00F1261D" w:rsidRDefault="00D95D16" w:rsidP="00B13422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CIG</w:t>
                </w:r>
                <w:r w:rsidR="00B13422">
                  <w:rPr>
                    <w:rFonts w:ascii="Arial" w:hAnsi="Arial" w:cs="Arial"/>
                    <w:b/>
                    <w:sz w:val="20"/>
                    <w:szCs w:val="20"/>
                  </w:rPr>
                  <w:t>: ---------------------------</w:t>
                </w:r>
              </w:p>
            </w:tc>
          </w:tr>
        </w:tbl>
        <w:p w:rsidR="00B13422" w:rsidRDefault="00B13422" w:rsidP="00B13422"/>
      </w:tc>
    </w:tr>
  </w:tbl>
  <w:p w:rsidR="00C2072A" w:rsidRDefault="00C2072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D75DF1"/>
    <w:multiLevelType w:val="hybridMultilevel"/>
    <w:tmpl w:val="510ED966"/>
    <w:lvl w:ilvl="0" w:tplc="04100001">
      <w:start w:val="1"/>
      <w:numFmt w:val="bullet"/>
      <w:lvlText w:val=""/>
      <w:lvlJc w:val="left"/>
      <w:pPr>
        <w:ind w:left="150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1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1617C3"/>
    <w:multiLevelType w:val="hybridMultilevel"/>
    <w:tmpl w:val="493E41F6"/>
    <w:lvl w:ilvl="0" w:tplc="6F963F72">
      <w:numFmt w:val="bullet"/>
      <w:lvlText w:val="•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379B625F"/>
    <w:multiLevelType w:val="hybridMultilevel"/>
    <w:tmpl w:val="5930E43C"/>
    <w:lvl w:ilvl="0" w:tplc="C8DE8FD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13BCF"/>
    <w:rsid w:val="0007021D"/>
    <w:rsid w:val="00073694"/>
    <w:rsid w:val="001A6AF4"/>
    <w:rsid w:val="001D0C31"/>
    <w:rsid w:val="00226FE8"/>
    <w:rsid w:val="00244B34"/>
    <w:rsid w:val="00267CF6"/>
    <w:rsid w:val="00287BE2"/>
    <w:rsid w:val="002A6B40"/>
    <w:rsid w:val="002B14BC"/>
    <w:rsid w:val="002B312C"/>
    <w:rsid w:val="002F65AA"/>
    <w:rsid w:val="002F738B"/>
    <w:rsid w:val="003079C1"/>
    <w:rsid w:val="0035254B"/>
    <w:rsid w:val="0037566A"/>
    <w:rsid w:val="003B5412"/>
    <w:rsid w:val="004754D3"/>
    <w:rsid w:val="00486E15"/>
    <w:rsid w:val="004B27B8"/>
    <w:rsid w:val="004C63DF"/>
    <w:rsid w:val="0053555C"/>
    <w:rsid w:val="00553EEF"/>
    <w:rsid w:val="00570B83"/>
    <w:rsid w:val="005738BF"/>
    <w:rsid w:val="00581C47"/>
    <w:rsid w:val="005A6AC6"/>
    <w:rsid w:val="005D2DA8"/>
    <w:rsid w:val="006074D0"/>
    <w:rsid w:val="00655336"/>
    <w:rsid w:val="00675C3D"/>
    <w:rsid w:val="00675E88"/>
    <w:rsid w:val="006A41B1"/>
    <w:rsid w:val="007100D3"/>
    <w:rsid w:val="00753A9F"/>
    <w:rsid w:val="00770AE9"/>
    <w:rsid w:val="007842D7"/>
    <w:rsid w:val="00795C58"/>
    <w:rsid w:val="007B3B76"/>
    <w:rsid w:val="007E05B7"/>
    <w:rsid w:val="008154D9"/>
    <w:rsid w:val="00833AE9"/>
    <w:rsid w:val="00843900"/>
    <w:rsid w:val="00857985"/>
    <w:rsid w:val="008775F2"/>
    <w:rsid w:val="009376D7"/>
    <w:rsid w:val="009459C4"/>
    <w:rsid w:val="009620F0"/>
    <w:rsid w:val="009A470F"/>
    <w:rsid w:val="009E60E7"/>
    <w:rsid w:val="009F4B5E"/>
    <w:rsid w:val="00A43E32"/>
    <w:rsid w:val="00A73D76"/>
    <w:rsid w:val="00AC6CA0"/>
    <w:rsid w:val="00AE6E91"/>
    <w:rsid w:val="00B0536C"/>
    <w:rsid w:val="00B13422"/>
    <w:rsid w:val="00B82B5C"/>
    <w:rsid w:val="00B851C8"/>
    <w:rsid w:val="00BA501D"/>
    <w:rsid w:val="00BD4346"/>
    <w:rsid w:val="00C1506A"/>
    <w:rsid w:val="00C2072A"/>
    <w:rsid w:val="00C401D0"/>
    <w:rsid w:val="00C61BB0"/>
    <w:rsid w:val="00C92970"/>
    <w:rsid w:val="00CE595D"/>
    <w:rsid w:val="00CE6B0A"/>
    <w:rsid w:val="00D1746D"/>
    <w:rsid w:val="00D6274A"/>
    <w:rsid w:val="00D84E71"/>
    <w:rsid w:val="00D91BF2"/>
    <w:rsid w:val="00D95D16"/>
    <w:rsid w:val="00DB7867"/>
    <w:rsid w:val="00DE4C2B"/>
    <w:rsid w:val="00E151AE"/>
    <w:rsid w:val="00E310F7"/>
    <w:rsid w:val="00E40D9C"/>
    <w:rsid w:val="00E71643"/>
    <w:rsid w:val="00F07D7B"/>
    <w:rsid w:val="00F1261D"/>
    <w:rsid w:val="00F622BC"/>
    <w:rsid w:val="00F64373"/>
    <w:rsid w:val="00FC7869"/>
    <w:rsid w:val="00FE2F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6DC0BBBA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NormaleWeb">
    <w:name w:val="Normal (Web)"/>
    <w:basedOn w:val="Normale"/>
    <w:uiPriority w:val="99"/>
    <w:rsid w:val="00E151A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E151AE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che3">
    <w:name w:val="sche_3"/>
    <w:rsid w:val="00F07D7B"/>
    <w:pPr>
      <w:widowControl w:val="0"/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MS Mincho" w:hAnsi="Times New Roman" w:cs="Times New Roman"/>
      <w:sz w:val="20"/>
      <w:szCs w:val="20"/>
      <w:lang w:val="en-US"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7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1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894A0-2AD6-44BE-971B-F102D2D6D2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</TotalTime>
  <Pages>2</Pages>
  <Words>315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Manca, Gianluca</cp:lastModifiedBy>
  <cp:revision>21</cp:revision>
  <dcterms:created xsi:type="dcterms:W3CDTF">2023-11-10T12:27:00Z</dcterms:created>
  <dcterms:modified xsi:type="dcterms:W3CDTF">2025-03-24T14:15:00Z</dcterms:modified>
</cp:coreProperties>
</file>