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460BBB" w:rsidRDefault="00460BBB" w:rsidP="00460BB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A27E51">
        <w:rPr>
          <w:b/>
          <w:sz w:val="40"/>
          <w:szCs w:val="40"/>
        </w:rPr>
        <w:t xml:space="preserve">rmazione specifica rischio alto 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A27E51">
        <w:rPr>
          <w:b/>
          <w:sz w:val="28"/>
          <w:szCs w:val="28"/>
        </w:rPr>
        <w:t>12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Default="00460BBB" w:rsidP="00460BBB"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>
        <w:t xml:space="preserve">Art. 37 ex D. </w:t>
      </w:r>
      <w:proofErr w:type="spellStart"/>
      <w:r>
        <w:t>Lgs</w:t>
      </w:r>
      <w:proofErr w:type="spellEnd"/>
      <w:r>
        <w:t>. 81/08 e Accordo Stato Regioni 21 dicembre 2011</w:t>
      </w:r>
    </w:p>
    <w:p w:rsidR="00460BBB" w:rsidRPr="00460BBB" w:rsidRDefault="00460BBB" w:rsidP="00460BBB">
      <w:pPr>
        <w:rPr>
          <w:b/>
          <w:sz w:val="40"/>
          <w:szCs w:val="40"/>
        </w:rPr>
      </w:pPr>
    </w:p>
    <w:p w:rsidR="00460BBB" w:rsidRDefault="00460BBB">
      <w:pPr>
        <w:rPr>
          <w:b/>
        </w:rPr>
      </w:pPr>
      <w:r w:rsidRPr="00460BBB">
        <w:rPr>
          <w:b/>
        </w:rPr>
        <w:t>Contenuti minimi</w:t>
      </w:r>
    </w:p>
    <w:p w:rsidR="00A27E51" w:rsidRDefault="00A27E51">
      <w:r>
        <w:t xml:space="preserve">- </w:t>
      </w:r>
      <w:r>
        <w:t xml:space="preserve">Riferimenti normativi, adempimenti obbligatori </w:t>
      </w:r>
    </w:p>
    <w:p w:rsidR="00A27E51" w:rsidRDefault="00A27E51">
      <w:r>
        <w:t>-</w:t>
      </w:r>
      <w:r>
        <w:t xml:space="preserve"> </w:t>
      </w:r>
      <w:proofErr w:type="spellStart"/>
      <w:r>
        <w:t>De</w:t>
      </w:r>
      <w:r>
        <w:t>i</w:t>
      </w:r>
      <w:r>
        <w:t>fnizione</w:t>
      </w:r>
      <w:proofErr w:type="spellEnd"/>
      <w:r>
        <w:t xml:space="preserve">, effetti, individuazione, analisi del rischio </w:t>
      </w:r>
    </w:p>
    <w:p w:rsidR="00A27E51" w:rsidRDefault="00A27E51">
      <w:r>
        <w:t>-</w:t>
      </w:r>
      <w:r>
        <w:t xml:space="preserve"> Rischio chimico, biologico, esplosione, elettrico</w:t>
      </w:r>
    </w:p>
    <w:p w:rsidR="00A27E51" w:rsidRDefault="00A27E51">
      <w:r>
        <w:t xml:space="preserve">- </w:t>
      </w:r>
      <w:r>
        <w:t>Cancerogeni, mutageni, amianto, radon</w:t>
      </w:r>
    </w:p>
    <w:p w:rsidR="00A27E51" w:rsidRDefault="00A27E51">
      <w:r>
        <w:t>-</w:t>
      </w:r>
      <w:r>
        <w:t xml:space="preserve"> Movimentazione manuale e meccanizzata dei carichi </w:t>
      </w:r>
    </w:p>
    <w:p w:rsidR="00A27E51" w:rsidRDefault="00A27E51">
      <w:r>
        <w:t>-</w:t>
      </w:r>
      <w:r>
        <w:t xml:space="preserve"> Stress lavoro-correlato</w:t>
      </w:r>
    </w:p>
    <w:p w:rsidR="00A27E51" w:rsidRDefault="00A27E51">
      <w:r>
        <w:t>-</w:t>
      </w:r>
      <w:r>
        <w:t xml:space="preserve"> Rischio incendio, gestione delle emergenze </w:t>
      </w:r>
    </w:p>
    <w:p w:rsidR="00A27E51" w:rsidRDefault="00A27E51">
      <w:r>
        <w:t>-</w:t>
      </w:r>
      <w:r>
        <w:t xml:space="preserve"> Rischio di caduta dall’alto </w:t>
      </w:r>
    </w:p>
    <w:p w:rsidR="00A27E51" w:rsidRDefault="00A27E51">
      <w:r>
        <w:t>-</w:t>
      </w:r>
      <w:r>
        <w:t xml:space="preserve"> Agenti f</w:t>
      </w:r>
      <w:r>
        <w:t>i</w:t>
      </w:r>
      <w:r>
        <w:t xml:space="preserve">sici: rumore, vibrazioni, radiazioni </w:t>
      </w:r>
    </w:p>
    <w:p w:rsidR="00A27E51" w:rsidRDefault="00A27E51">
      <w:r>
        <w:t>-</w:t>
      </w:r>
      <w:r>
        <w:t xml:space="preserve"> Attrezzature da lavoro (normativa e procedure utilizzo) </w:t>
      </w:r>
    </w:p>
    <w:p w:rsidR="00A27E51" w:rsidRDefault="00A27E51">
      <w:pPr>
        <w:rPr>
          <w:b/>
        </w:rPr>
      </w:pPr>
      <w:r>
        <w:t>-</w:t>
      </w:r>
      <w:r>
        <w:t xml:space="preserve"> Dispositivi di Protezione Individuali</w:t>
      </w:r>
    </w:p>
    <w:p w:rsidR="00E85432" w:rsidRDefault="00E85432" w:rsidP="00625B85"/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  <w:bookmarkStart w:id="0" w:name="_GoBack"/>
      <w:bookmarkEnd w:id="0"/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sectPr w:rsidR="007273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460BBB"/>
    <w:rsid w:val="004A5F46"/>
    <w:rsid w:val="005C0988"/>
    <w:rsid w:val="005E46D2"/>
    <w:rsid w:val="00625B85"/>
    <w:rsid w:val="007273ED"/>
    <w:rsid w:val="009931DC"/>
    <w:rsid w:val="00A27E51"/>
    <w:rsid w:val="00A41E02"/>
    <w:rsid w:val="00A61DC5"/>
    <w:rsid w:val="00CB073D"/>
    <w:rsid w:val="00E85432"/>
    <w:rsid w:val="00F1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9981A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9907A52D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Marongiu, Ivana</cp:lastModifiedBy>
  <cp:revision>2</cp:revision>
  <dcterms:created xsi:type="dcterms:W3CDTF">2023-02-17T10:38:00Z</dcterms:created>
  <dcterms:modified xsi:type="dcterms:W3CDTF">2023-02-17T10:38:00Z</dcterms:modified>
</cp:coreProperties>
</file>